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4F7A22" w14:textId="57959F2E" w:rsidR="00EC5BF9" w:rsidRPr="00C663DE" w:rsidRDefault="0088764A" w:rsidP="00C663DE">
      <w:pPr>
        <w:pStyle w:val="PaperTitle"/>
        <w:spacing w:before="0"/>
        <w:rPr>
          <w:szCs w:val="36"/>
        </w:rPr>
      </w:pPr>
      <w:r w:rsidRPr="00C663DE">
        <w:rPr>
          <w:szCs w:val="36"/>
        </w:rPr>
        <w:t>Fed-GRU-</w:t>
      </w:r>
      <w:proofErr w:type="spellStart"/>
      <w:r w:rsidRPr="00C663DE">
        <w:rPr>
          <w:szCs w:val="36"/>
        </w:rPr>
        <w:t>XGBoost</w:t>
      </w:r>
      <w:proofErr w:type="spellEnd"/>
      <w:r w:rsidRPr="00C663DE">
        <w:rPr>
          <w:szCs w:val="36"/>
        </w:rPr>
        <w:t>: A Federated Learning-Based Crop Yield Prediction with Improved GRU-</w:t>
      </w:r>
      <w:proofErr w:type="spellStart"/>
      <w:r w:rsidRPr="00C663DE">
        <w:rPr>
          <w:szCs w:val="36"/>
        </w:rPr>
        <w:t>XGBoost</w:t>
      </w:r>
      <w:proofErr w:type="spellEnd"/>
      <w:r w:rsidRPr="00C663DE">
        <w:rPr>
          <w:szCs w:val="36"/>
        </w:rPr>
        <w:t xml:space="preserve"> Framework for Precision Agriculture</w:t>
      </w:r>
    </w:p>
    <w:p w14:paraId="12FB8EC2" w14:textId="47755BBB" w:rsidR="00711915" w:rsidRDefault="00711915" w:rsidP="00C663DE">
      <w:pPr>
        <w:spacing w:before="360" w:after="360"/>
        <w:jc w:val="center"/>
      </w:pPr>
      <w:proofErr w:type="spellStart"/>
      <w:r>
        <w:rPr>
          <w:sz w:val="28"/>
        </w:rPr>
        <w:t>Sarowar</w:t>
      </w:r>
      <w:proofErr w:type="spellEnd"/>
      <w:r>
        <w:rPr>
          <w:sz w:val="28"/>
        </w:rPr>
        <w:t xml:space="preserve"> Morshed Shawon</w:t>
      </w:r>
      <w:r>
        <w:rPr>
          <w:sz w:val="28"/>
          <w:vertAlign w:val="superscript"/>
        </w:rPr>
        <w:t>1, a)</w:t>
      </w:r>
      <w:r>
        <w:rPr>
          <w:sz w:val="28"/>
        </w:rPr>
        <w:t>, Ifaz Ahmed Adan</w:t>
      </w:r>
      <w:r>
        <w:rPr>
          <w:sz w:val="28"/>
          <w:vertAlign w:val="superscript"/>
        </w:rPr>
        <w:t>1, b)</w:t>
      </w:r>
      <w:r>
        <w:rPr>
          <w:sz w:val="28"/>
        </w:rPr>
        <w:t>, Shah Nawaz Haider</w:t>
      </w:r>
      <w:r>
        <w:rPr>
          <w:sz w:val="28"/>
          <w:vertAlign w:val="superscript"/>
        </w:rPr>
        <w:t>2, c)</w:t>
      </w:r>
      <w:r>
        <w:rPr>
          <w:sz w:val="28"/>
        </w:rPr>
        <w:t>,</w:t>
      </w:r>
      <w:r w:rsidR="0033106D">
        <w:rPr>
          <w:sz w:val="28"/>
        </w:rPr>
        <w:t xml:space="preserve"> </w:t>
      </w:r>
      <w:r>
        <w:rPr>
          <w:sz w:val="28"/>
        </w:rPr>
        <w:t>Arnab Barua</w:t>
      </w:r>
      <w:r>
        <w:rPr>
          <w:sz w:val="28"/>
          <w:vertAlign w:val="superscript"/>
        </w:rPr>
        <w:t>1, d)</w:t>
      </w:r>
      <w:r>
        <w:rPr>
          <w:sz w:val="28"/>
        </w:rPr>
        <w:t>, Steve Austin</w:t>
      </w:r>
      <w:r>
        <w:rPr>
          <w:sz w:val="28"/>
          <w:vertAlign w:val="superscript"/>
        </w:rPr>
        <w:t>2, e)</w:t>
      </w:r>
      <w:r>
        <w:rPr>
          <w:sz w:val="28"/>
        </w:rPr>
        <w:t xml:space="preserve"> and H.T. Zubair</w:t>
      </w:r>
      <w:r>
        <w:rPr>
          <w:sz w:val="28"/>
          <w:vertAlign w:val="superscript"/>
        </w:rPr>
        <w:t>3,</w:t>
      </w:r>
      <w:r w:rsidR="00B53254">
        <w:rPr>
          <w:sz w:val="28"/>
          <w:vertAlign w:val="superscript"/>
        </w:rPr>
        <w:t xml:space="preserve"> </w:t>
      </w:r>
      <w:r>
        <w:rPr>
          <w:sz w:val="28"/>
          <w:vertAlign w:val="superscript"/>
        </w:rPr>
        <w:t>4, f)</w:t>
      </w:r>
    </w:p>
    <w:p w14:paraId="3D1CDB03" w14:textId="220A1C24" w:rsidR="00711915" w:rsidRPr="00B25F85" w:rsidRDefault="00711915" w:rsidP="00C663DE">
      <w:pPr>
        <w:jc w:val="center"/>
        <w:rPr>
          <w:i/>
          <w:sz w:val="20"/>
        </w:rPr>
      </w:pPr>
      <w:r w:rsidRPr="00B25F85">
        <w:rPr>
          <w:i/>
          <w:sz w:val="20"/>
          <w:vertAlign w:val="superscript"/>
        </w:rPr>
        <w:t>1</w:t>
      </w:r>
      <w:r w:rsidRPr="00B25F85">
        <w:rPr>
          <w:i/>
          <w:sz w:val="20"/>
        </w:rPr>
        <w:t>Department of Electrical and Electronic Engineering, University of Science and Technology Chittagong,</w:t>
      </w:r>
      <w:r w:rsidR="00EC2527" w:rsidRPr="00B25F85">
        <w:rPr>
          <w:i/>
          <w:sz w:val="20"/>
        </w:rPr>
        <w:t xml:space="preserve"> </w:t>
      </w:r>
      <w:r w:rsidRPr="00B25F85">
        <w:rPr>
          <w:i/>
          <w:sz w:val="20"/>
        </w:rPr>
        <w:t xml:space="preserve">Chattogram 4202, Bangladesh  </w:t>
      </w:r>
    </w:p>
    <w:p w14:paraId="16E62829" w14:textId="5A0C5CD4" w:rsidR="00711915" w:rsidRPr="00B25F85" w:rsidRDefault="00711915" w:rsidP="00C663DE">
      <w:pPr>
        <w:jc w:val="center"/>
        <w:rPr>
          <w:i/>
          <w:sz w:val="20"/>
        </w:rPr>
      </w:pPr>
      <w:r w:rsidRPr="00B25F85">
        <w:rPr>
          <w:i/>
          <w:sz w:val="20"/>
          <w:vertAlign w:val="superscript"/>
        </w:rPr>
        <w:t>2</w:t>
      </w:r>
      <w:r w:rsidRPr="00B25F85">
        <w:rPr>
          <w:i/>
          <w:sz w:val="20"/>
        </w:rPr>
        <w:t>Department of Computer Science and Engineering, University of Science and Technology Chittagong, Chattogram 4202, Bangladesh</w:t>
      </w:r>
    </w:p>
    <w:p w14:paraId="6E1C9DF3" w14:textId="0723DEF9" w:rsidR="00EC2527" w:rsidRPr="00B25F85" w:rsidRDefault="00EC2527" w:rsidP="00C663DE">
      <w:pPr>
        <w:pStyle w:val="AuthorAffiliation"/>
      </w:pPr>
      <w:r w:rsidRPr="00B25F85">
        <w:rPr>
          <w:color w:val="000000"/>
          <w:vertAlign w:val="superscript"/>
        </w:rPr>
        <w:t>3</w:t>
      </w:r>
      <w:r w:rsidRPr="00B25F85">
        <w:t>Faculty of Computing and Informatics (FCI), Multimedia University, Cyberjaya 63100, Selangor, Malaysia.</w:t>
      </w:r>
    </w:p>
    <w:p w14:paraId="169F743B" w14:textId="0E307847" w:rsidR="00711915" w:rsidRPr="00B25F85" w:rsidRDefault="00EC2527" w:rsidP="00C663DE">
      <w:pPr>
        <w:pStyle w:val="AuthorAffiliation"/>
        <w:rPr>
          <w:color w:val="000000"/>
        </w:rPr>
      </w:pPr>
      <w:r w:rsidRPr="00B25F85">
        <w:rPr>
          <w:vertAlign w:val="superscript"/>
        </w:rPr>
        <w:t>4</w:t>
      </w:r>
      <w:r w:rsidR="00711915" w:rsidRPr="00B25F85">
        <w:rPr>
          <w:color w:val="000000"/>
        </w:rPr>
        <w:t xml:space="preserve">Center for Fiber Networking and Communication, </w:t>
      </w:r>
      <w:proofErr w:type="spellStart"/>
      <w:r w:rsidR="00711915" w:rsidRPr="00B25F85">
        <w:rPr>
          <w:color w:val="000000"/>
        </w:rPr>
        <w:t>C</w:t>
      </w:r>
      <w:r w:rsidRPr="00B25F85">
        <w:rPr>
          <w:color w:val="000000"/>
        </w:rPr>
        <w:t>o</w:t>
      </w:r>
      <w:r w:rsidR="00711915" w:rsidRPr="00B25F85">
        <w:rPr>
          <w:color w:val="000000"/>
        </w:rPr>
        <w:t>E</w:t>
      </w:r>
      <w:proofErr w:type="spellEnd"/>
      <w:r w:rsidR="00711915" w:rsidRPr="00B25F85">
        <w:rPr>
          <w:color w:val="000000"/>
        </w:rPr>
        <w:t xml:space="preserve"> for Intelligent Network, Multimedia University, 63100 Cyberjaya, Selangor, Malaysia.</w:t>
      </w:r>
    </w:p>
    <w:p w14:paraId="5CC06BA5" w14:textId="77777777" w:rsidR="00EC2527" w:rsidRDefault="00EC2527" w:rsidP="00C663DE">
      <w:pPr>
        <w:pStyle w:val="AuthorAffiliation"/>
        <w:rPr>
          <w:color w:val="000000"/>
        </w:rPr>
      </w:pPr>
    </w:p>
    <w:p w14:paraId="2BE1F77E" w14:textId="1F6A6799" w:rsidR="00711915" w:rsidRPr="00B25F85" w:rsidRDefault="00711915" w:rsidP="00C663DE">
      <w:pPr>
        <w:jc w:val="center"/>
        <w:rPr>
          <w:i/>
          <w:iCs/>
          <w:sz w:val="20"/>
        </w:rPr>
      </w:pPr>
      <w:r w:rsidRPr="00B25F85">
        <w:rPr>
          <w:i/>
          <w:iCs/>
          <w:sz w:val="20"/>
          <w:vertAlign w:val="superscript"/>
        </w:rPr>
        <w:t>f)</w:t>
      </w:r>
      <w:r w:rsidRPr="00B25F85">
        <w:rPr>
          <w:i/>
          <w:iCs/>
          <w:sz w:val="20"/>
        </w:rPr>
        <w:t xml:space="preserve"> Corresponding author: zubair@mmu.edu.my</w:t>
      </w:r>
    </w:p>
    <w:p w14:paraId="03F28B7C" w14:textId="6218FFD9" w:rsidR="00EC5BF9" w:rsidRPr="0033106D" w:rsidRDefault="00711915" w:rsidP="00C663DE">
      <w:pPr>
        <w:jc w:val="center"/>
        <w:rPr>
          <w:sz w:val="20"/>
        </w:rPr>
      </w:pPr>
      <w:r w:rsidRPr="00B25F85">
        <w:rPr>
          <w:i/>
          <w:iCs/>
          <w:sz w:val="20"/>
          <w:vertAlign w:val="superscript"/>
        </w:rPr>
        <w:t>a)</w:t>
      </w:r>
      <w:r w:rsidR="00B25F85">
        <w:rPr>
          <w:i/>
          <w:iCs/>
          <w:sz w:val="20"/>
          <w:vertAlign w:val="superscript"/>
        </w:rPr>
        <w:t xml:space="preserve"> </w:t>
      </w:r>
      <w:r w:rsidRPr="00B25F85">
        <w:rPr>
          <w:i/>
          <w:iCs/>
          <w:sz w:val="20"/>
        </w:rPr>
        <w:t>shawon@ustc.ac.bd</w:t>
      </w:r>
      <w:r w:rsidR="00ED32B6" w:rsidRPr="00B25F85">
        <w:rPr>
          <w:i/>
          <w:iCs/>
          <w:sz w:val="20"/>
        </w:rPr>
        <w:br/>
      </w:r>
      <w:r w:rsidRPr="00B25F85">
        <w:rPr>
          <w:i/>
          <w:iCs/>
          <w:sz w:val="20"/>
          <w:vertAlign w:val="superscript"/>
        </w:rPr>
        <w:t>b)</w:t>
      </w:r>
      <w:r w:rsidR="00B25F85">
        <w:rPr>
          <w:i/>
          <w:iCs/>
          <w:sz w:val="20"/>
          <w:vertAlign w:val="superscript"/>
        </w:rPr>
        <w:t xml:space="preserve"> </w:t>
      </w:r>
      <w:r w:rsidRPr="00B25F85">
        <w:rPr>
          <w:i/>
          <w:iCs/>
          <w:sz w:val="20"/>
        </w:rPr>
        <w:t>adan@ustc.ac.bd</w:t>
      </w:r>
      <w:r w:rsidR="00ED32B6" w:rsidRPr="00B25F85">
        <w:rPr>
          <w:i/>
          <w:iCs/>
          <w:sz w:val="20"/>
        </w:rPr>
        <w:br/>
      </w:r>
      <w:r w:rsidRPr="00B25F85">
        <w:rPr>
          <w:i/>
          <w:iCs/>
          <w:sz w:val="20"/>
          <w:vertAlign w:val="superscript"/>
        </w:rPr>
        <w:t>c)</w:t>
      </w:r>
      <w:bookmarkStart w:id="0" w:name="_Hlk200545490"/>
      <w:r w:rsidR="00B25F85">
        <w:rPr>
          <w:i/>
          <w:iCs/>
          <w:sz w:val="20"/>
          <w:vertAlign w:val="superscript"/>
        </w:rPr>
        <w:t xml:space="preserve"> </w:t>
      </w:r>
      <w:r w:rsidRPr="00B25F85">
        <w:rPr>
          <w:i/>
          <w:iCs/>
          <w:sz w:val="20"/>
        </w:rPr>
        <w:t>nawazhaider60@gmail.com</w:t>
      </w:r>
      <w:bookmarkEnd w:id="0"/>
      <w:r w:rsidR="00ED32B6" w:rsidRPr="00B25F85">
        <w:rPr>
          <w:i/>
          <w:iCs/>
          <w:sz w:val="20"/>
        </w:rPr>
        <w:br/>
      </w:r>
      <w:r w:rsidRPr="00B25F85">
        <w:rPr>
          <w:i/>
          <w:iCs/>
          <w:sz w:val="20"/>
          <w:vertAlign w:val="superscript"/>
        </w:rPr>
        <w:t>d)</w:t>
      </w:r>
      <w:r w:rsidR="00B25F85">
        <w:rPr>
          <w:i/>
          <w:iCs/>
          <w:sz w:val="20"/>
          <w:vertAlign w:val="superscript"/>
        </w:rPr>
        <w:t xml:space="preserve"> </w:t>
      </w:r>
      <w:r w:rsidRPr="00B25F85">
        <w:rPr>
          <w:i/>
          <w:iCs/>
          <w:sz w:val="20"/>
          <w:lang w:val="en-GB"/>
        </w:rPr>
        <w:t>arnab.me@outlook.com</w:t>
      </w:r>
      <w:r w:rsidR="00ED32B6" w:rsidRPr="00B25F85">
        <w:rPr>
          <w:i/>
          <w:iCs/>
          <w:sz w:val="20"/>
        </w:rPr>
        <w:br/>
      </w:r>
      <w:r w:rsidRPr="00B25F85">
        <w:rPr>
          <w:i/>
          <w:iCs/>
          <w:sz w:val="20"/>
          <w:vertAlign w:val="superscript"/>
        </w:rPr>
        <w:t>e)</w:t>
      </w:r>
      <w:r w:rsidR="00B25F85">
        <w:rPr>
          <w:i/>
          <w:iCs/>
          <w:sz w:val="20"/>
          <w:vertAlign w:val="superscript"/>
        </w:rPr>
        <w:t xml:space="preserve"> </w:t>
      </w:r>
      <w:r w:rsidRPr="00B25F85">
        <w:rPr>
          <w:i/>
          <w:iCs/>
          <w:sz w:val="20"/>
          <w:lang w:val="en-GB"/>
        </w:rPr>
        <w:t>steve_austin_@outlook.com</w:t>
      </w:r>
    </w:p>
    <w:p w14:paraId="22C3F2A8" w14:textId="537F3E51" w:rsidR="0016385D" w:rsidRPr="00AA48A3" w:rsidRDefault="00AA48A3" w:rsidP="00C663DE">
      <w:pPr>
        <w:pStyle w:val="Abstract"/>
        <w:ind w:left="288" w:right="288"/>
      </w:pPr>
      <w:r>
        <w:rPr>
          <w:b/>
          <w:bCs/>
        </w:rPr>
        <w:t xml:space="preserve">Abstract. </w:t>
      </w:r>
      <w:r w:rsidRPr="00AA48A3">
        <w:rPr>
          <w:lang w:val="en-GB"/>
        </w:rPr>
        <w:t>Accurate crop yield prediction is essential for precision agriculture, enabling efficient resource use and improved food security. However, traditional centralized approaches often require data sharing, raising concerns about privacy, data ownership</w:t>
      </w:r>
      <w:r w:rsidR="005461AD">
        <w:rPr>
          <w:lang w:val="en-GB"/>
        </w:rPr>
        <w:t xml:space="preserve"> and</w:t>
      </w:r>
      <w:r w:rsidRPr="00AA48A3">
        <w:rPr>
          <w:lang w:val="en-GB"/>
        </w:rPr>
        <w:t xml:space="preserve"> regulatory compliance. To address this, we propose Fed-GRU-</w:t>
      </w:r>
      <w:proofErr w:type="spellStart"/>
      <w:r w:rsidRPr="00AA48A3">
        <w:rPr>
          <w:lang w:val="en-GB"/>
        </w:rPr>
        <w:t>XGBoost</w:t>
      </w:r>
      <w:proofErr w:type="spellEnd"/>
      <w:r w:rsidRPr="00AA48A3">
        <w:rPr>
          <w:lang w:val="en-GB"/>
        </w:rPr>
        <w:t xml:space="preserve">, a novel hybrid framework that integrates Gated Recurrent Units (GRU) for temporal feature extraction with </w:t>
      </w:r>
      <w:proofErr w:type="spellStart"/>
      <w:r w:rsidRPr="00AA48A3">
        <w:rPr>
          <w:lang w:val="en-GB"/>
        </w:rPr>
        <w:t>XGBoost</w:t>
      </w:r>
      <w:proofErr w:type="spellEnd"/>
      <w:r w:rsidRPr="00AA48A3">
        <w:rPr>
          <w:lang w:val="en-GB"/>
        </w:rPr>
        <w:t xml:space="preserve"> for regression, within a Federated Learning (FL) environment to preserve data privacy. The model was trained on global data (1990–2008) and tested on five South Asian countries (2009–2013) using key environmental and agronomic features. The centralized GRU-</w:t>
      </w:r>
      <w:proofErr w:type="spellStart"/>
      <w:r w:rsidRPr="00AA48A3">
        <w:rPr>
          <w:lang w:val="en-GB"/>
        </w:rPr>
        <w:t>XGBoost</w:t>
      </w:r>
      <w:proofErr w:type="spellEnd"/>
      <w:r w:rsidRPr="00AA48A3">
        <w:rPr>
          <w:lang w:val="en-GB"/>
        </w:rPr>
        <w:t xml:space="preserve"> model achieved the highest predictive accuracy (R² = 0.9787, MAE = 7111.39, RMSE = 15186.09), while the proposed Fed-GRU-</w:t>
      </w:r>
      <w:proofErr w:type="spellStart"/>
      <w:r w:rsidRPr="00AA48A3">
        <w:rPr>
          <w:lang w:val="en-GB"/>
        </w:rPr>
        <w:t>XGBoost</w:t>
      </w:r>
      <w:proofErr w:type="spellEnd"/>
      <w:r w:rsidRPr="00AA48A3">
        <w:rPr>
          <w:lang w:val="en-GB"/>
        </w:rPr>
        <w:t xml:space="preserve"> offered slightly lower performance (R² = 0.9676, MAE = 8758.08, RMSE = 15329.38), highlighting a trade-off between model accuracy and data security. Despite this trade-off, Fed-GRU-</w:t>
      </w:r>
      <w:proofErr w:type="spellStart"/>
      <w:r w:rsidRPr="00AA48A3">
        <w:rPr>
          <w:lang w:val="en-GB"/>
        </w:rPr>
        <w:t>XGBoost</w:t>
      </w:r>
      <w:proofErr w:type="spellEnd"/>
      <w:r w:rsidRPr="00AA48A3">
        <w:rPr>
          <w:lang w:val="en-GB"/>
        </w:rPr>
        <w:t xml:space="preserve"> demonstrates strong potential as a scalable and privacy-preserving solution for real-world agricultural forecasting applications.</w:t>
      </w:r>
      <w:r w:rsidR="00EC5BF9">
        <w:rPr>
          <w:lang w:val="en-GB"/>
        </w:rPr>
        <w:t xml:space="preserve"> </w:t>
      </w:r>
    </w:p>
    <w:p w14:paraId="7B1619DF" w14:textId="0694FE66" w:rsidR="0088764A" w:rsidRPr="00731061" w:rsidRDefault="0088764A" w:rsidP="00C663DE">
      <w:pPr>
        <w:pStyle w:val="Heading1"/>
      </w:pPr>
      <w:r w:rsidRPr="00731061">
        <w:t>Introduction</w:t>
      </w:r>
    </w:p>
    <w:p w14:paraId="06A62F5B" w14:textId="29E03F1A" w:rsidR="008334CA" w:rsidRDefault="0088764A" w:rsidP="00C663DE">
      <w:pPr>
        <w:pStyle w:val="Paragraph"/>
        <w:ind w:firstLine="288"/>
      </w:pPr>
      <w:r w:rsidRPr="00731061">
        <w:t>Agriculture serves as a cornerstone of the global economy, providing employment and sustaining livelihoods, particularly in developing nations.</w:t>
      </w:r>
      <w:r w:rsidR="008543EC" w:rsidRPr="00731061">
        <w:t xml:space="preserve"> Agriculture dominates employment and output in many low-income nations and remains a steady pillar of the world economy.</w:t>
      </w:r>
      <w:r w:rsidRPr="00731061">
        <w:t xml:space="preserve"> As of 2022,</w:t>
      </w:r>
      <w:r w:rsidR="008543EC" w:rsidRPr="00731061">
        <w:t xml:space="preserve"> agriculture, forestry</w:t>
      </w:r>
      <w:r w:rsidR="00105241">
        <w:t xml:space="preserve"> and</w:t>
      </w:r>
      <w:r w:rsidR="008543EC" w:rsidRPr="00731061">
        <w:t xml:space="preserve"> fishing contributed roughly 4 % to global GDP, a share largely unchanged since 2000</w:t>
      </w:r>
      <w:r w:rsidRPr="00731061">
        <w:t xml:space="preserve"> </w:t>
      </w:r>
      <w:r w:rsidRPr="00731061">
        <w:fldChar w:fldCharType="begin"/>
      </w:r>
      <w:r w:rsidR="005A197C">
        <w:instrText xml:space="preserve"> ADDIN ZOTERO_ITEM CSL_CITATION {"citationID":"nZZBwXxv","properties":{"formattedCitation":"[1]","plainCitation":"[1]","noteIndex":0},"citationItems":[{"id":8,"uris":["http://zotero.org/users/16714382/items/5L8QLSJG"],"itemData":{"id":8,"type":"webpage","abstract":"Free and open access to global development data","container-title":"World Bank Open Data","language":"en","title":"World Bank Open Data","URL":"https://data.worldbank.org","accessed":{"date-parts":[["2025",3,19]]}}}],"schema":"https://github.com/citation-style-language/schema/raw/master/csl-citation.json"} </w:instrText>
      </w:r>
      <w:r w:rsidRPr="00731061">
        <w:fldChar w:fldCharType="separate"/>
      </w:r>
      <w:r w:rsidR="005A197C" w:rsidRPr="005A197C">
        <w:t>[1]</w:t>
      </w:r>
      <w:r w:rsidRPr="00731061">
        <w:fldChar w:fldCharType="end"/>
      </w:r>
      <w:r w:rsidRPr="00731061">
        <w:t xml:space="preserve">. </w:t>
      </w:r>
      <w:r w:rsidR="00DB22B0" w:rsidRPr="00731061">
        <w:t>The value produced by the agriculture sector grew from USD 3.0 trillion in 2013 to USD 3.8 trillion in 2022, increasing at an average rate of 2.9% per year</w:t>
      </w:r>
      <w:r w:rsidRPr="00731061">
        <w:t xml:space="preserve"> </w:t>
      </w:r>
      <w:r w:rsidRPr="00731061">
        <w:fldChar w:fldCharType="begin"/>
      </w:r>
      <w:r w:rsidR="005A197C">
        <w:instrText xml:space="preserve"> ADDIN ZOTERO_ITEM CSL_CITATION {"citationID":"tgAYZPj7","properties":{"formattedCitation":"[2]","plainCitation":"[2]","noteIndex":0},"citationItems":[{"id":6,"uris":["http://zotero.org/users/16714382/items/876BRLMW"],"itemData":{"id":6,"type":"webpage","abstract":"New FAOSTAT data release","container-title":"Statistics","language":"en","title":"Gross domestic product and agriculture value added 2013–2022. Global and regional trends","URL":"https://www.fao.org/statistics/highlights-archive/highlights-detail/gross-domestic-product-and-agriculture-value-added-2013-2022.-global-and-regional-trends/en","accessed":{"date-parts":[["2025",3,19]]}}}],"schema":"https://github.com/citation-style-language/schema/raw/master/csl-citation.json"} </w:instrText>
      </w:r>
      <w:r w:rsidRPr="00731061">
        <w:fldChar w:fldCharType="separate"/>
      </w:r>
      <w:r w:rsidR="005A197C" w:rsidRPr="005A197C">
        <w:t>[2]</w:t>
      </w:r>
      <w:r w:rsidRPr="00731061">
        <w:fldChar w:fldCharType="end"/>
      </w:r>
      <w:r w:rsidRPr="00731061">
        <w:t xml:space="preserve">. </w:t>
      </w:r>
      <w:r w:rsidR="00A11C15" w:rsidRPr="00A11C15">
        <w:t>AI, including machine and deep learning, improves agricultural efficiency, precision</w:t>
      </w:r>
      <w:r w:rsidR="005461AD">
        <w:t xml:space="preserve"> and</w:t>
      </w:r>
      <w:r w:rsidR="00A11C15" w:rsidRPr="00A11C15">
        <w:t xml:space="preserve"> sustainability by reducing labor and enhancing decision-making</w:t>
      </w:r>
      <w:r w:rsidR="00383F54">
        <w:t xml:space="preserve"> </w:t>
      </w:r>
      <w:r w:rsidR="00A11C15" w:rsidRPr="00731061">
        <w:fldChar w:fldCharType="begin"/>
      </w:r>
      <w:r w:rsidR="005A197C">
        <w:instrText xml:space="preserve"> ADDIN ZOTERO_ITEM CSL_CITATION {"citationID":"Az3ikYuM","properties":{"formattedCitation":"[3]","plainCitation":"[3]","noteIndex":0},"citationItems":[{"id":18,"uris":["http://zotero.org/users/16714382/items/2UEJ7QG4"],"itemData":{"id":18,"type":"article-journal","container-title":"Artificial Intelligence in Agriculture","DOI":"10.1016/j.aiia.2022.09.007","ISSN":"25897217","journalAbbreviation":"Artificial Intelligence in Agriculture","language":"en","page":"211-229","source":"DOI.org (Crossref)","title":"Deep learning based computer vision approaches for smart agricultural applications","volume":"6","author":[{"family":"Dhanya","given":"V.G."},{"family":"Subeesh","given":"A."},{"family":"Kushwaha","given":"N.L."},{"family":"Vishwakarma","given":"Dinesh Kumar"},{"family":"Nagesh Kumar","given":"T."},{"family":"Ritika","given":"G."},{"family":"Singh","given":"A.N."}],"issued":{"date-parts":[["2022"]]}}}],"schema":"https://github.com/citation-style-language/schema/raw/master/csl-citation.json"} </w:instrText>
      </w:r>
      <w:r w:rsidR="00A11C15" w:rsidRPr="00731061">
        <w:fldChar w:fldCharType="separate"/>
      </w:r>
      <w:r w:rsidR="005A197C" w:rsidRPr="005A197C">
        <w:t>[3]</w:t>
      </w:r>
      <w:r w:rsidR="00A11C15" w:rsidRPr="00731061">
        <w:fldChar w:fldCharType="end"/>
      </w:r>
      <w:r w:rsidR="00A11C15" w:rsidRPr="00A11C15">
        <w:t>. It supports real-time monitoring, yield prediction</w:t>
      </w:r>
      <w:r w:rsidR="005461AD">
        <w:t xml:space="preserve"> and</w:t>
      </w:r>
      <w:r w:rsidR="00A11C15" w:rsidRPr="00A11C15">
        <w:t xml:space="preserve"> disease detection. Crop yield depends on environment, soil</w:t>
      </w:r>
      <w:r w:rsidR="005461AD">
        <w:t xml:space="preserve"> and</w:t>
      </w:r>
      <w:r w:rsidR="00A11C15" w:rsidRPr="00A11C15">
        <w:t xml:space="preserve"> management, with minor long-term effects often overlooked</w:t>
      </w:r>
      <w:r w:rsidR="00A11C15">
        <w:t xml:space="preserve"> </w:t>
      </w:r>
      <w:r w:rsidR="00A11C15" w:rsidRPr="00731061">
        <w:fldChar w:fldCharType="begin"/>
      </w:r>
      <w:r w:rsidR="005A197C">
        <w:instrText xml:space="preserve"> ADDIN ZOTERO_ITEM CSL_CITATION {"citationID":"tmMHRHXb","properties":{"formattedCitation":"[4]","plainCitation":"[4]","noteIndex":0},"citationItems":[{"id":22,"uris":["http://zotero.org/users/16714382/items/MT7YKUW7"],"itemData":{"id":22,"type":"article-journal","container-title":"Computers and Electronics in Agriculture","DOI":"10.1016/j.compag.2021.106093","ISSN":"01681699","journalAbbreviation":"Computers and Electronics in Agriculture","language":"en","page":"106093","source":"DOI.org (Crossref)","title":"Digital image analysis estimates of biomass, carbon, and nitrogen uptake of winter cereal cover crops","volume":"184","author":[{"family":"Sunoj","given":"S."},{"family":"McRoberts","given":"Keenan C."},{"family":"Benson","given":"Maurice"},{"family":"Ketterings","given":"Quirine M."}],"issued":{"date-parts":[["2021",5]]}}}],"schema":"https://github.com/citation-style-language/schema/raw/master/csl-citation.json"} </w:instrText>
      </w:r>
      <w:r w:rsidR="00A11C15" w:rsidRPr="00731061">
        <w:fldChar w:fldCharType="separate"/>
      </w:r>
      <w:r w:rsidR="005A197C" w:rsidRPr="005A197C">
        <w:t>[4]</w:t>
      </w:r>
      <w:r w:rsidR="00A11C15" w:rsidRPr="00731061">
        <w:fldChar w:fldCharType="end"/>
      </w:r>
      <w:r w:rsidR="00A11C15" w:rsidRPr="00A11C15">
        <w:t xml:space="preserve">. Limitations of manual methods have led to ML and remote sensing using UAVs and satellites for accurate yield forecasting. </w:t>
      </w:r>
      <w:r w:rsidR="008334CA" w:rsidRPr="008334CA">
        <w:t xml:space="preserve">Reliable forecasting helps in agricultural smart farming and food security with planning and good utilization of resources. IoT is now combined with machine learning. This allows for innovations such as solar-powered multi-layer soil moisture sensing systems </w:t>
      </w:r>
      <w:r w:rsidR="008334CA">
        <w:fldChar w:fldCharType="begin"/>
      </w:r>
      <w:r w:rsidR="008334CA">
        <w:instrText xml:space="preserve"> ADDIN ZOTERO_ITEM CSL_CITATION {"citationID":"LVolU6Ud","properties":{"formattedCitation":"[5]","plainCitation":"[5]","noteIndex":0},"citationItems":[{"id":149,"uris":["http://zotero.org/users/16714382/items/9BQ8Q847"],"itemData":{"id":149,"type":"paper-conference","container-title":"2024 27th International Conference on Computer and Information Technology (ICCIT)","DOI":"10.1109/ICCIT64611.2024.11022332","event-place":"Cox's Bazar, Bangladesh","event-title":"2024 27th International Conference on Computer and Information Technology (ICCIT)","ISBN":"979-8-3315-1909-4","license":"https://doi.org/10.15223/policy-029","page":"3456-3461","publisher":"IEEE","publisher-place":"Cox's Bazar, Bangladesh","source":"DOI.org (Crossref)","title":"Design and Development of Solar Powered IoT Enabled Multi-layer Soil Moisture Probe","URL":"https://ieeexplore.ieee.org/document/11022332/","author":[{"family":"Shawon","given":"Sarowar Morshed"},{"family":"Adnan","given":"Asadur Noor"},{"family":"Noor","given":"Kazi Md Shawal"},{"family":"Kabir","given":"Ziad"},{"family":"Chakraborty","given":"Arindom"}],"accessed":{"date-parts":[["2025",6,14]]},"issued":{"date-parts":[["2024",12,20]]}}}],"schema":"https://github.com/citation-style-language/schema/raw/master/csl-citation.json"} </w:instrText>
      </w:r>
      <w:r w:rsidR="008334CA">
        <w:fldChar w:fldCharType="separate"/>
      </w:r>
      <w:r w:rsidR="008334CA" w:rsidRPr="002F1EA2">
        <w:t>[5]</w:t>
      </w:r>
      <w:r w:rsidR="008334CA">
        <w:fldChar w:fldCharType="end"/>
      </w:r>
      <w:r w:rsidR="008334CA" w:rsidRPr="008334CA">
        <w:t xml:space="preserve">, rooftop soil profiling for urban agriculture </w:t>
      </w:r>
      <w:r w:rsidR="008334CA">
        <w:fldChar w:fldCharType="begin"/>
      </w:r>
      <w:r w:rsidR="008334CA">
        <w:instrText xml:space="preserve"> ADDIN ZOTERO_ITEM CSL_CITATION {"citationID":"V6gwCfjx","properties":{"formattedCitation":"[6]","plainCitation":"[6]","noteIndex":0},"citationItems":[{"id":150,"uris":["http://zotero.org/users/16714382/items/KQZFRXQU"],"itemData":{"id":150,"type":"paper-conference","container-title":"2024 3rd International Conference on Advancement in Electrical and Electronic Engineering (ICAEEE)","DOI":"10.1109/ICAEEE62219.2024.10561822","event-place":"Gazipur, Bangladesh","event-title":"2024 3rd International Conference on Advancement in Electrical and Electronic Engineering (ICAEEE)","ISBN":"979-8-3503-8828-2","license":"https://doi.org/10.15223/policy-029","page":"1-6","publisher":"IEEE","publisher-place":"Gazipur, Bangladesh","source":"DOI.org (Crossref)","title":"Botanika: An IoT-Enabled Solar Powered Soil Profiling Sensor Probe for Rooftop Gardening","title-short":"Botanika","URL":"https://ieeexplore.ieee.org/document/10561822/","author":[{"family":"Jui","given":"Anjuman Naher"},{"family":"Dey","given":"Nabonita"},{"family":"Siddiquee","given":"Kazy Noor-E-Alam"},{"family":"Shawon","given":"Sarowar Morshed"}],"accessed":{"date-parts":[["2025",6,14]]},"issued":{"date-parts":[["2024",4,25]]}}}],"schema":"https://github.com/citation-style-language/schema/raw/master/csl-citation.json"} </w:instrText>
      </w:r>
      <w:r w:rsidR="008334CA">
        <w:fldChar w:fldCharType="separate"/>
      </w:r>
      <w:r w:rsidR="008334CA" w:rsidRPr="002F1EA2">
        <w:t>[6]</w:t>
      </w:r>
      <w:r w:rsidR="008334CA">
        <w:fldChar w:fldCharType="end"/>
      </w:r>
      <w:r w:rsidR="008334CA" w:rsidRPr="008334CA">
        <w:t xml:space="preserve"> and frameworks for recommending suitable crops based on environmental data and soil nutrient parameters </w:t>
      </w:r>
      <w:r w:rsidR="008334CA">
        <w:fldChar w:fldCharType="begin"/>
      </w:r>
      <w:r w:rsidR="008334CA">
        <w:instrText xml:space="preserve"> ADDIN ZOTERO_ITEM CSL_CITATION {"citationID":"fl2Jlkxw","properties":{"formattedCitation":"[7]","plainCitation":"[7]","noteIndex":0},"citationItems":[{"id":151,"uris":["http://zotero.org/users/16714382/items/S2IAS5HZ"],"itemData":{"id":151,"type":"paper-conference","container-title":"2024 International Conference on Advances in Computing, Communication, Electrical, and Smart Systems (iCACCESS)","DOI":"10.1109/iCACCESS61735.2024.10499482","event-place":"Dhaka, Bangladesh","event-title":"2024 International Conference on Advances in Computing, Communication, Electrical, and Smart Systems (iCACCESS)","ISBN":"979-8-3503-5028-9","license":"https://doi.org/10.15223/policy-029","page":"1-6","publisher":"IEEE","publisher-place":"Dhaka, Bangladesh","source":"DOI.org (Crossref)","title":"AgriAI: Machine Learning Frameworks for Tailored Crop Recommendations using Soil Nutrient Parameters","title-short":"AgriAI","URL":"https://ieeexplore.ieee.org/document/10499482/","author":[{"family":"Shawon","given":"Sarowar Morshed"},{"family":"Neha","given":"Nusratul Islam"},{"family":"Jui","given":"Anjuman Naher"},{"family":"Dey","given":"Nabonita"},{"family":"Raihan","given":"Md. Mohsin Sarker"}],"accessed":{"date-parts":[["2025",6,14]]},"issued":{"date-parts":[["2024",3,8]]}}}],"schema":"https://github.com/citation-style-language/schema/raw/master/csl-citation.json"} </w:instrText>
      </w:r>
      <w:r w:rsidR="008334CA">
        <w:fldChar w:fldCharType="separate"/>
      </w:r>
      <w:r w:rsidR="008334CA" w:rsidRPr="002F1EA2">
        <w:t>[7]</w:t>
      </w:r>
      <w:r w:rsidR="008334CA">
        <w:fldChar w:fldCharType="end"/>
      </w:r>
      <w:r w:rsidR="008334CA" w:rsidRPr="008334CA">
        <w:t>. These technologies serve precision agriculture by enhancing decision support, resource efficiency</w:t>
      </w:r>
      <w:r w:rsidR="00C4319E">
        <w:t xml:space="preserve"> and</w:t>
      </w:r>
      <w:r w:rsidR="008334CA" w:rsidRPr="008334CA">
        <w:t xml:space="preserve"> data accessibility throughout a wide range of farming situations. While many agricultural data needed to predict </w:t>
      </w:r>
      <w:proofErr w:type="gramStart"/>
      <w:r w:rsidR="008334CA" w:rsidRPr="008334CA">
        <w:t>crop</w:t>
      </w:r>
      <w:proofErr w:type="gramEnd"/>
      <w:r w:rsidR="008334CA" w:rsidRPr="008334CA">
        <w:t xml:space="preserve"> production </w:t>
      </w:r>
      <w:proofErr w:type="gramStart"/>
      <w:r w:rsidR="008334CA" w:rsidRPr="008334CA">
        <w:t>are</w:t>
      </w:r>
      <w:proofErr w:type="gramEnd"/>
      <w:r w:rsidR="008334CA" w:rsidRPr="008334CA">
        <w:t xml:space="preserve"> exchanged between farms, companies and agencies, data-sharing is often inhibited by concerns over privacy. Such fragmentation prevents classic machine </w:t>
      </w:r>
      <w:r w:rsidR="008334CA" w:rsidRPr="008334CA">
        <w:lastRenderedPageBreak/>
        <w:t>learning models based on centralized datasets from being effective</w:t>
      </w:r>
      <w:r w:rsidR="008334CA">
        <w:t xml:space="preserve"> </w:t>
      </w:r>
      <w:r w:rsidR="008334CA" w:rsidRPr="00731061">
        <w:fldChar w:fldCharType="begin"/>
      </w:r>
      <w:r w:rsidR="008334CA">
        <w:instrText xml:space="preserve"> ADDIN ZOTERO_ITEM CSL_CITATION {"citationID":"N9m6E9FU","properties":{"formattedCitation":"[8]","plainCitation":"[8]","noteIndex":0},"citationItems":[{"id":33,"uris":["http://zotero.org/users/16714382/items/IPL482AW"],"itemData":{"id":33,"type":"article-journal","abstract":"Agricultural Big Data is a set of technologies that allows responding to the challenges of the new data era. In conjunction with machine learning, farmers can use data to address problems such as farmers’ decision making, water management, soil management, crop management, and livestock management. Crop management includes yield prediction, disease detection, weed detection, crop quality, and species recognition. On the other hand, livestock management considers animal welfare and livestock production. The purpose of this paper is to synthesize the evidence regarding the challenges involved in implementing machine learning in agricultural Big Data. We conducted a systematic literature review applying the PRISMA protocol. This review includes 30 papers published from 2015 to 2020. We develop a framework that summarizes the main challenges encountered, machine learning techniques, and the leading technologies used. A significant challenge is the design of agricultural Big Data architectures due to the need to modify the set of technologies adapting the machine learning techniques as the volume of data increases.","container-title":"Agronomy","DOI":"10.3390/agronomy12030748","ISSN":"2073-4395","issue":"3","journalAbbreviation":"Agronomy","language":"en","license":"https://creativecommons.org/licenses/by/4.0/","page":"748","source":"DOI.org (Crossref)","title":"Challenges to Use Machine Learning in Agricultural Big Data: A Systematic Literature Review","title-short":"Challenges to Use Machine Learning in Agricultural Big Data","volume":"12","author":[{"family":"Cravero","given":"Ania"},{"family":"Pardo","given":"Sebastian"},{"family":"Sepúlveda","given":"Samuel"},{"family":"Muñoz","given":"Lilia"}],"issued":{"date-parts":[["2022",3,21]]}}}],"schema":"https://github.com/citation-style-language/schema/raw/master/csl-citation.json"} </w:instrText>
      </w:r>
      <w:r w:rsidR="008334CA" w:rsidRPr="00731061">
        <w:fldChar w:fldCharType="separate"/>
      </w:r>
      <w:r w:rsidR="008334CA" w:rsidRPr="002F1EA2">
        <w:t>[8]</w:t>
      </w:r>
      <w:r w:rsidR="008334CA" w:rsidRPr="00731061">
        <w:fldChar w:fldCharType="end"/>
      </w:r>
      <w:r w:rsidR="008334CA" w:rsidRPr="008334CA">
        <w:t xml:space="preserve">. However, Federated Learning (FL) provides a solution for decentralized model training without moving raw data and preserving privacy and security. FL allows stakeholders to jointly train models on local data maintained on the farms, government servers or both, which improves prediction accuracy but keeps data ownership and privacy intact </w:t>
      </w:r>
      <w:r w:rsidR="008334CA" w:rsidRPr="00731061">
        <w:fldChar w:fldCharType="begin"/>
      </w:r>
      <w:r w:rsidR="008334CA">
        <w:instrText xml:space="preserve"> ADDIN ZOTERO_ITEM CSL_CITATION {"citationID":"Y05iAhcf","properties":{"formattedCitation":"[9]","plainCitation":"[9]","noteIndex":0},"citationItems":[{"id":41,"uris":["http://zotero.org/users/16714382/items/C8HSVPU9"],"itemData":{"id":41,"type":"article-journal","container-title":"Ad Hoc Networks","DOI":"10.1016/j.adhoc.2024.103407","ISSN":"15708705","journalAbbreviation":"Ad Hoc Networks","language":"en","page":"103407","source":"DOI.org (Crossref)","title":"Secure and privacy-preserving intrusion detection in wireless sensor networks: Federated learning with SCNN-Bi-LSTM for enhanced reliability","title-short":"Secure and privacy-preserving intrusion detection in wireless sensor networks","volume":"155","author":[{"family":"Bukhari","given":"Syed Muhammad Salman"},{"family":"Zafar","given":"Muhammad Hamza"},{"family":"Houran","given":"Mohamad Abou"},{"family":"Moosavi","given":"Syed Kumayl Raza"},{"family":"Mansoor","given":"Majad"},{"family":"Muaaz","given":"Muhammad"},{"family":"Sanfilippo","given":"Filippo"}],"issued":{"date-parts":[["2024",3]]}}}],"schema":"https://github.com/citation-style-language/schema/raw/master/csl-citation.json"} </w:instrText>
      </w:r>
      <w:r w:rsidR="008334CA" w:rsidRPr="00731061">
        <w:fldChar w:fldCharType="separate"/>
      </w:r>
      <w:r w:rsidR="008334CA" w:rsidRPr="005A264A">
        <w:t>[9]</w:t>
      </w:r>
      <w:r w:rsidR="008334CA" w:rsidRPr="00731061">
        <w:fldChar w:fldCharType="end"/>
      </w:r>
      <w:r w:rsidR="008334CA">
        <w:t>.</w:t>
      </w:r>
    </w:p>
    <w:p w14:paraId="7D188B3A" w14:textId="2F0A5705" w:rsidR="0088764A" w:rsidRPr="00396FF9" w:rsidRDefault="00EF1C52" w:rsidP="00C663DE">
      <w:pPr>
        <w:pStyle w:val="Paragraph"/>
        <w:ind w:firstLine="288"/>
      </w:pPr>
      <w:r w:rsidRPr="00EF1C52">
        <w:t>In this study, Fed-GRU-</w:t>
      </w:r>
      <w:proofErr w:type="spellStart"/>
      <w:r w:rsidRPr="00EF1C52">
        <w:t>XGBoost</w:t>
      </w:r>
      <w:proofErr w:type="spellEnd"/>
      <w:r w:rsidRPr="00EF1C52">
        <w:t>, a hybrid framework employing</w:t>
      </w:r>
      <w:r w:rsidR="00D163CE">
        <w:t xml:space="preserve"> </w:t>
      </w:r>
      <w:proofErr w:type="spellStart"/>
      <w:r w:rsidRPr="00EF1C52">
        <w:t>XGBoost</w:t>
      </w:r>
      <w:proofErr w:type="spellEnd"/>
      <w:r w:rsidRPr="00EF1C52">
        <w:t xml:space="preserve"> </w:t>
      </w:r>
      <w:r w:rsidR="00D163CE">
        <w:t>is developed</w:t>
      </w:r>
      <w:r w:rsidR="00D163CE" w:rsidRPr="00EF1C52">
        <w:t xml:space="preserve"> </w:t>
      </w:r>
      <w:r w:rsidRPr="00EF1C52">
        <w:t>for enhanced predictive accuracy on multi-crop yield prediction and Gated Recurrent Units (GRU) for temporal relationship modelling of crop yield data within the framework of Federated Learning (FL) for distributed multi-crop data held across multiple devices</w:t>
      </w:r>
      <w:r w:rsidR="00D163CE">
        <w:t xml:space="preserve"> and</w:t>
      </w:r>
      <w:r w:rsidRPr="00EF1C52">
        <w:t xml:space="preserve"> evaluated on real-world agricultural datasets with a focus on decentralized training to ensure data privacy.</w:t>
      </w:r>
    </w:p>
    <w:p w14:paraId="32D5A533" w14:textId="4442CC7A" w:rsidR="0088764A" w:rsidRPr="00731061" w:rsidRDefault="0088764A" w:rsidP="00C663DE">
      <w:pPr>
        <w:pStyle w:val="Heading1"/>
      </w:pPr>
      <w:r w:rsidRPr="00731061">
        <w:t>Literature review</w:t>
      </w:r>
    </w:p>
    <w:p w14:paraId="1D8895A2" w14:textId="5A303DD1" w:rsidR="008C0077" w:rsidRDefault="00E65D1B" w:rsidP="008917AF">
      <w:pPr>
        <w:pStyle w:val="Paragraph"/>
        <w:ind w:firstLine="288"/>
      </w:pPr>
      <w:r w:rsidRPr="00E65D1B">
        <w:t>Accurate forecasting crop yields is vital for agricultural planning because it determines what we grow, at what price to set</w:t>
      </w:r>
      <w:r w:rsidR="00C4319E">
        <w:t xml:space="preserve"> </w:t>
      </w:r>
      <w:proofErr w:type="gramStart"/>
      <w:r w:rsidR="00C4319E">
        <w:t>and</w:t>
      </w:r>
      <w:r w:rsidRPr="00E65D1B">
        <w:t xml:space="preserve"> also</w:t>
      </w:r>
      <w:proofErr w:type="gramEnd"/>
      <w:r w:rsidRPr="00E65D1B">
        <w:t xml:space="preserve"> the policy that is made. Subsequent early methods like copula models for risk assessment </w:t>
      </w:r>
      <w:r w:rsidRPr="00E65D1B">
        <w:fldChar w:fldCharType="begin"/>
      </w:r>
      <w:r w:rsidRPr="00E65D1B">
        <w:instrText xml:space="preserve"> ADDIN ZOTERO_ITEM CSL_CITATION {"citationID":"IwXSZxLV","properties":{"formattedCitation":"[10]","plainCitation":"[10]","noteIndex":0},"citationItems":[{"id":55,"uris":["http://zotero.org/users/16714382/items/TLKSS4R9"],"itemData":{"id":55,"type":"article-journal","abstract":"Abstract\n            The federal crop insurance program has been a major fixture of U.S. agricultural policy since the 1930s, and continues to grow in size and importance. Indeed, it now represents the most prominent farm policy instrument, accounting for more government spending than any other farm commodity program. The 2014 Farm Bill further expanded the crop insurance program and introduced a number of new county‐level revenue insurance plans. In 2013, over $123 billion in crop value was insured under the program. Crop revenue insurance, first introduced in the 1990s, now accounts for nearly 70% of the total liability in the program. The available plans cover losses that result from a revenue shortfall that can be triggered by multiple, dependent sources of risk—either low prices, low yields, or a combination of both. The actuarial practices currently applied when rating these plans essentially involve the application of a Gaussian copula model to the pricing of dependent risks. We evaluate the suitability of this assumption by considering a number of alternative copula models. In particular, we use combinations of pair‐wise copulas of conditional distributions to model multiple sources of risk. We find that this approach is generally preferred by model‐fitting criteria in the applications considered here. We demonstrate that alternative approaches to modeling dependencies in a portfolio of risks may have significant implications for premium rates in crop insurance.","container-title":"American Journal of Agricultural Economics","DOI":"10.1093/ajae/aau086","ISSN":"0002-9092, 1467-8276","issue":"3","journalAbbreviation":"American J Agri Economics","language":"en","license":"http://onlinelibrary.wiley.com/termsAndConditions#vor","page":"879-896","source":"DOI.org (Crossref)","title":"Copula‐Based Models of Systemic Risk in U.S. Agriculture: Implications for Crop Insurance and Reinsurance Contracts","title-short":"Copula‐Based Models of Systemic Risk in U.S. Agriculture","volume":"97","author":[{"family":"Goodwin","given":"Barry K."},{"family":"Hungerford","given":"Ashley"}],"issued":{"date-parts":[["2015",4]]}}}],"schema":"https://github.com/citation-style-language/schema/raw/master/csl-citation.json"} </w:instrText>
      </w:r>
      <w:r w:rsidRPr="00E65D1B">
        <w:fldChar w:fldCharType="separate"/>
      </w:r>
      <w:r w:rsidRPr="00E65D1B">
        <w:t>[10]</w:t>
      </w:r>
      <w:r w:rsidRPr="00E65D1B">
        <w:fldChar w:fldCharType="end"/>
      </w:r>
      <w:r w:rsidRPr="00E65D1B">
        <w:t xml:space="preserve"> and the Weibull distribution for weather effect on corn yield </w:t>
      </w:r>
      <w:r w:rsidRPr="00E65D1B">
        <w:fldChar w:fldCharType="begin"/>
      </w:r>
      <w:r w:rsidRPr="00E65D1B">
        <w:instrText xml:space="preserve"> ADDIN ZOTERO_ITEM CSL_CITATION {"citationID":"LoJOrC64","properties":{"formattedCitation":"[11]","plainCitation":"[11]","noteIndex":0},"citationItems":[{"id":52,"uris":["http://zotero.org/users/16714382/items/SPIEHLFF"],"itemData":{"id":52,"type":"article-journal","container-title":"North American Actuarial Journal","DOI":"10.1080/10920277.2014.887476","ISSN":"1092-0277, 2325-0453","issue":"2","journalAbbreviation":"North American Actuarial Journal","language":"en","page":"279-293","source":"DOI.org (Crossref)","title":"Impacts of Weather and Time Horizon Selection on Crop Insurance Ratemaking: A Conditional Distribution Approach","title-short":"Impacts of Weather and Time Horizon Selection on Crop Insurance Ratemaking","volume":"18","author":[{"family":"Woodard","given":"Joshua D."}],"issued":{"date-parts":[["2014",4,3]]}}}],"schema":"https://github.com/citation-style-language/schema/raw/master/csl-citation.json"} </w:instrText>
      </w:r>
      <w:r w:rsidRPr="00E65D1B">
        <w:fldChar w:fldCharType="separate"/>
      </w:r>
      <w:r w:rsidRPr="00E65D1B">
        <w:t>[11]</w:t>
      </w:r>
      <w:r w:rsidRPr="00E65D1B">
        <w:fldChar w:fldCharType="end"/>
      </w:r>
      <w:r w:rsidRPr="00E65D1B">
        <w:t xml:space="preserve"> set the stage, but struggled with complex high dimensional data. As machine learning started to pick up, more powerful models emerged.</w:t>
      </w:r>
      <w:r>
        <w:t xml:space="preserve"> </w:t>
      </w:r>
      <w:r w:rsidR="00B6458F" w:rsidRPr="00731061">
        <w:t xml:space="preserve">Choudhary et al. </w:t>
      </w:r>
      <w:r w:rsidR="00B6458F" w:rsidRPr="00731061">
        <w:fldChar w:fldCharType="begin"/>
      </w:r>
      <w:r w:rsidR="005A264A">
        <w:instrText xml:space="preserve"> ADDIN ZOTERO_ITEM CSL_CITATION {"citationID":"jIfx0yk4","properties":{"formattedCitation":"[12]","plainCitation":"[12]","noteIndex":0},"citationItems":[{"id":57,"uris":["http://zotero.org/users/16714382/items/CT8P433C"],"itemData":{"id":57,"type":"article-journal","container-title":"Advances in Space Research","DOI":"10.1016/j.asr.2022.06.073","ISSN":"02731177","issue":"8","journalAbbreviation":"Advances in Space Research","language":"en","page":"2443-2457","source":"DOI.org (Crossref)","title":"Random Forest for rice yield mapping and prediction using Sentinel-2 data with Google Earth Engine","volume":"70","author":[{"family":"Choudhary","given":"K."},{"family":"Shi","given":"W."},{"family":"Dong","given":"Y."},{"family":"Paringer","given":"R."}],"issued":{"date-parts":[["2022",10]]}}}],"schema":"https://github.com/citation-style-language/schema/raw/master/csl-citation.json"} </w:instrText>
      </w:r>
      <w:r w:rsidR="00B6458F" w:rsidRPr="00731061">
        <w:fldChar w:fldCharType="separate"/>
      </w:r>
      <w:r w:rsidR="005A264A" w:rsidRPr="005A264A">
        <w:t>[12]</w:t>
      </w:r>
      <w:r w:rsidR="00B6458F" w:rsidRPr="00731061">
        <w:fldChar w:fldCharType="end"/>
      </w:r>
      <w:r w:rsidR="00B6458F" w:rsidRPr="00731061">
        <w:t xml:space="preserve"> used Random Forest (RF) with Sentinel-2 imagery and GEE, achieving over 85% classification accuracy and rice yield estimates between 0.40 to 1.01 t/ha. Khan et al. </w:t>
      </w:r>
      <w:r w:rsidR="00B6458F" w:rsidRPr="00731061">
        <w:fldChar w:fldCharType="begin"/>
      </w:r>
      <w:r w:rsidR="005A264A">
        <w:instrText xml:space="preserve"> ADDIN ZOTERO_ITEM CSL_CITATION {"citationID":"ZomMlGbF","properties":{"formattedCitation":"[13]","plainCitation":"[13]","noteIndex":0},"citationItems":[{"id":58,"uris":["http://zotero.org/users/16714382/items/F9GQK43R"],"itemData":{"id":58,"type":"article-journal","abstract":"Crop yield prediction before the harvest is crucial for food security, grain trade, and policy making. Previously, several machine learning methods have been applied to predict crop yield using different types of variables. In this study, we propose using the Geographically Weighted Random Forest Regression (GWRFR) approach to improve crop yield prediction at the county level in the US Corn Belt. We trained the GWRFR and five other popular machine learning algorithms (Multiple Linear Regression (MLR), Partial Least Square Regression (PLSR), Support Vector Regression (SVR), Decision Tree Regression (DTR), and Random Forest Regression (RFR)) with the following different sets of features: (1) full length features; (2) vegetation indices; (3) gross primary production (GPP); (4) climate data; and (5) soil data. We compared the results of the GWRFR with those of the other five models. The results show that the GWRFR with full length features (R2 = 0.90 and RMSE = 0.764 MT/ha) outperforms other machine learning algorithms. For individual categories of features such as GPP, vegetation indices, climate, and soil features, the GWRFR also outperforms other models. The Moran’s I value of the residuals generated by GWRFR is smaller than that of other models, which shows that GWRFR can better address the spatial non-stationarity issue. The proposed method in this article can also be potentially used to improve yield prediction for other types of crops in other regions.","container-title":"Remote Sensing","DOI":"10.3390/rs14122843","ISSN":"2072-4292","issue":"12","journalAbbreviation":"Remote Sensing","language":"en","license":"https://creativecommons.org/licenses/by/4.0/","page":"2843","source":"DOI.org (Crossref)","title":"A Geographically Weighted Random Forest Approach to Predict Corn Yield in the US Corn Belt","volume":"14","author":[{"family":"Khan","given":"Shahid Nawaz"},{"family":"Li","given":"Dapeng"},{"family":"Maimaitijiang","given":"Maitiniyazi"}],"issued":{"date-parts":[["2022",6,14]]}}}],"schema":"https://github.com/citation-style-language/schema/raw/master/csl-citation.json"} </w:instrText>
      </w:r>
      <w:r w:rsidR="00B6458F" w:rsidRPr="00731061">
        <w:fldChar w:fldCharType="separate"/>
      </w:r>
      <w:r w:rsidR="005A264A" w:rsidRPr="005A264A">
        <w:t>[13]</w:t>
      </w:r>
      <w:r w:rsidR="00B6458F" w:rsidRPr="00731061">
        <w:fldChar w:fldCharType="end"/>
      </w:r>
      <w:r w:rsidR="00B6458F" w:rsidRPr="00731061">
        <w:t xml:space="preserve"> proposed a Geographically Weighted RF Regression (GWRFR), addressing spatial non-stationarity and achieving R² = 0.90, RMSE = 0.764 MT/ha in the U.S. Corn Belt.</w:t>
      </w:r>
      <w:r w:rsidR="009A45BF">
        <w:t xml:space="preserve"> </w:t>
      </w:r>
      <w:r>
        <w:t xml:space="preserve"> </w:t>
      </w:r>
    </w:p>
    <w:p w14:paraId="1FC3D356" w14:textId="2EBF79CF" w:rsidR="00356E6D" w:rsidRDefault="00B6458F" w:rsidP="008917AF">
      <w:pPr>
        <w:pStyle w:val="Paragraph"/>
        <w:ind w:firstLine="288"/>
      </w:pPr>
      <w:r w:rsidRPr="00731061">
        <w:t xml:space="preserve">Deep learning models like Gated Recurrent Units (GRUs) </w:t>
      </w:r>
      <w:proofErr w:type="gramStart"/>
      <w:r w:rsidRPr="00731061">
        <w:t>became</w:t>
      </w:r>
      <w:proofErr w:type="gramEnd"/>
      <w:r w:rsidRPr="00731061">
        <w:t xml:space="preserve"> popular for handling temporal data and missing values, offering efficient, real-time forecasting. </w:t>
      </w:r>
      <w:proofErr w:type="spellStart"/>
      <w:r w:rsidRPr="00731061">
        <w:t>XGBoost</w:t>
      </w:r>
      <w:proofErr w:type="spellEnd"/>
      <w:r w:rsidRPr="00731061">
        <w:t xml:space="preserve">, known for its speed and scalability, also proved effective for real-time agricultural predictions </w:t>
      </w:r>
      <w:r w:rsidRPr="00731061">
        <w:fldChar w:fldCharType="begin"/>
      </w:r>
      <w:r w:rsidR="005A264A">
        <w:instrText xml:space="preserve"> ADDIN ZOTERO_ITEM CSL_CITATION {"citationID":"uc6nr0oF","properties":{"formattedCitation":"[14]","plainCitation":"[14]","noteIndex":0},"citationItems":[{"id":50,"uris":["http://zotero.org/users/16714382/items/4JDH87J6"],"itemData":{"id":50,"type":"article-journal","container-title":"International Journal of Applied Earth Observation and Geoinformation","DOI":"10.1016/j.jag.2023.103269","ISSN":"15698432","journalAbbreviation":"International Journal of Applied Earth Observation and Geoinformation","language":"en","page":"103269","source":"DOI.org (Crossref)","title":"A county-level soybean yield prediction framework coupled with XGBoost and multidimensional feature engineering","volume":"118","author":[{"family":"Li","given":"Yuanchao"},{"family":"Zeng","given":"Hongwei"},{"family":"Zhang","given":"Miao"},{"family":"Wu","given":"Bingfang"},{"family":"Zhao","given":"Yan"},{"family":"Yao","given":"Xia"},{"family":"Cheng","given":"Tao"},{"family":"Qin","given":"Xingli"},{"family":"Wu","given":"Fangming"}],"issued":{"date-parts":[["2023",4]]}}}],"schema":"https://github.com/citation-style-language/schema/raw/master/csl-citation.json"} </w:instrText>
      </w:r>
      <w:r w:rsidRPr="00731061">
        <w:fldChar w:fldCharType="separate"/>
      </w:r>
      <w:r w:rsidR="005A264A" w:rsidRPr="005A264A">
        <w:t>[14]</w:t>
      </w:r>
      <w:r w:rsidRPr="00731061">
        <w:fldChar w:fldCharType="end"/>
      </w:r>
      <w:r w:rsidRPr="00731061">
        <w:t xml:space="preserve">. Sanchez et al. </w:t>
      </w:r>
      <w:r w:rsidRPr="00731061">
        <w:fldChar w:fldCharType="begin"/>
      </w:r>
      <w:r w:rsidR="005A264A">
        <w:instrText xml:space="preserve"> ADDIN ZOTERO_ITEM CSL_CITATION {"citationID":"f1bs8Mba","properties":{"formattedCitation":"[15]","plainCitation":"[15]","noteIndex":0},"citationItems":[{"id":61,"uris":["http://zotero.org/users/16714382/items/LCXJKPY7"],"itemData":{"id":61,"type":"article-journal","container-title":"Smart Agricultural Technology","DOI":"10.1016/j.atech.2025.100791","ISSN":"27723755","journalAbbreviation":"Smart Agricultural Technology","language":"en","page":"100791","source":"DOI.org (Crossref)","title":"Improving wheat yield prediction through variable selection using Support Vector Regression, Random Forest, and Extreme Gradient Boosting","volume":"10","author":[{"family":"Sánchez","given":"Juan Carlos Moreno"},{"family":"Mesa","given":"Héctor Gabriel Acosta"},{"family":"Espinosa","given":"Adrián Trueba"},{"family":"Castilla","given":"Sergio Ruiz"},{"family":"Lamont","given":"Farid García"}],"issued":{"date-parts":[["2025",3]]}}}],"schema":"https://github.com/citation-style-language/schema/raw/master/csl-citation.json"} </w:instrText>
      </w:r>
      <w:r w:rsidRPr="00731061">
        <w:fldChar w:fldCharType="separate"/>
      </w:r>
      <w:r w:rsidR="005A264A" w:rsidRPr="005A264A">
        <w:t>[15]</w:t>
      </w:r>
      <w:r w:rsidRPr="00731061">
        <w:fldChar w:fldCharType="end"/>
      </w:r>
      <w:r w:rsidRPr="00731061">
        <w:t xml:space="preserve"> applied RF, SVR</w:t>
      </w:r>
      <w:r w:rsidR="00105241">
        <w:t xml:space="preserve"> and</w:t>
      </w:r>
      <w:r w:rsidRPr="00731061">
        <w:t xml:space="preserve"> </w:t>
      </w:r>
      <w:proofErr w:type="spellStart"/>
      <w:r w:rsidRPr="00731061">
        <w:t>XGBoost</w:t>
      </w:r>
      <w:proofErr w:type="spellEnd"/>
      <w:r w:rsidRPr="00731061">
        <w:t xml:space="preserve"> for wheat yield prediction using features like NDVI, HI</w:t>
      </w:r>
      <w:r w:rsidR="00105241">
        <w:t xml:space="preserve"> and</w:t>
      </w:r>
      <w:r w:rsidRPr="00731061">
        <w:t xml:space="preserve"> biomass, improving accuracy.</w:t>
      </w:r>
      <w:r w:rsidR="00D508A9">
        <w:t xml:space="preserve"> </w:t>
      </w:r>
      <w:r w:rsidRPr="00731061">
        <w:t xml:space="preserve">Huber et al. </w:t>
      </w:r>
      <w:r w:rsidRPr="00731061">
        <w:fldChar w:fldCharType="begin"/>
      </w:r>
      <w:r w:rsidR="005A264A">
        <w:instrText xml:space="preserve"> ADDIN ZOTERO_ITEM CSL_CITATION {"citationID":"fm0dEPSj","properties":{"formattedCitation":"[16]","plainCitation":"[16]","noteIndex":0},"citationItems":[{"id":64,"uris":["http://zotero.org/users/16714382/items/4B7HUKDH"],"itemData":{"id":64,"type":"article-journal","container-title":"Computers and Electronics in Agriculture","DOI":"10.1016/j.compag.2022.107346","ISSN":"01681699","journalAbbreviation":"Computers and Electronics in Agriculture","language":"en","page":"107346","source":"DOI.org (Crossref)","title":"Extreme Gradient Boosting for yield estimation compared with Deep Learning approaches","volume":"202","author":[{"family":"Huber","given":"Florian"},{"family":"Yushchenko","given":"Artem"},{"family":"Stratmann","given":"Benedikt"},{"family":"Steinhage","given":"Volker"}],"issued":{"date-parts":[["2022",11]]}}}],"schema":"https://github.com/citation-style-language/schema/raw/master/csl-citation.json"} </w:instrText>
      </w:r>
      <w:r w:rsidRPr="00731061">
        <w:fldChar w:fldCharType="separate"/>
      </w:r>
      <w:r w:rsidR="005A264A" w:rsidRPr="005A264A">
        <w:t>[16]</w:t>
      </w:r>
      <w:r w:rsidRPr="00731061">
        <w:fldChar w:fldCharType="end"/>
      </w:r>
      <w:r w:rsidRPr="00731061">
        <w:t xml:space="preserve"> used </w:t>
      </w:r>
      <w:proofErr w:type="spellStart"/>
      <w:r w:rsidRPr="00731061">
        <w:t>XGBoost</w:t>
      </w:r>
      <w:proofErr w:type="spellEnd"/>
      <w:r w:rsidRPr="00731061">
        <w:t xml:space="preserve"> with satellite-derived features for soybean yield prediction, highlighting near-infrared reflectance as a key factor and offering a simpler alternative to deep learning.</w:t>
      </w:r>
      <w:r w:rsidR="00AC774B">
        <w:t xml:space="preserve"> </w:t>
      </w:r>
      <w:r w:rsidR="00827070" w:rsidRPr="00827070">
        <w:t>Autoencoders are unsupervised learning models</w:t>
      </w:r>
      <w:r w:rsidR="006D3F0F">
        <w:t xml:space="preserve">. They </w:t>
      </w:r>
      <w:r w:rsidR="00083F43" w:rsidRPr="00083F43">
        <w:t xml:space="preserve">minimize data size and extract essential </w:t>
      </w:r>
      <w:proofErr w:type="gramStart"/>
      <w:r w:rsidR="00083F43" w:rsidRPr="00083F43">
        <w:t>features</w:t>
      </w:r>
      <w:proofErr w:type="gramEnd"/>
      <w:r w:rsidR="00083F43" w:rsidRPr="00083F43">
        <w:t xml:space="preserve"> maintaining crucial information</w:t>
      </w:r>
      <w:r w:rsidR="006D3F0F">
        <w:t xml:space="preserve"> as well</w:t>
      </w:r>
      <w:r w:rsidR="00083F43" w:rsidRPr="00083F43">
        <w:t>.</w:t>
      </w:r>
      <w:r w:rsidR="00827070" w:rsidRPr="00827070">
        <w:t xml:space="preserve"> They are used in tasks like computer vision, NLP</w:t>
      </w:r>
      <w:r w:rsidR="00083F43">
        <w:t>,</w:t>
      </w:r>
      <w:r w:rsidR="005461AD">
        <w:t xml:space="preserve"> </w:t>
      </w:r>
      <w:r w:rsidR="00827070" w:rsidRPr="00827070">
        <w:t xml:space="preserve">anomaly detection for their ability to learn simplified </w:t>
      </w:r>
      <w:r w:rsidR="006D3F0F" w:rsidRPr="00827070">
        <w:t>illustrations</w:t>
      </w:r>
      <w:r w:rsidR="00827070" w:rsidRPr="00827070">
        <w:t xml:space="preserve"> of complex data</w:t>
      </w:r>
      <w:r w:rsidR="00AC774B">
        <w:t xml:space="preserve"> </w:t>
      </w:r>
      <w:r w:rsidR="00AC774B">
        <w:fldChar w:fldCharType="begin"/>
      </w:r>
      <w:r w:rsidR="005A264A">
        <w:instrText xml:space="preserve"> ADDIN ZOTERO_ITEM CSL_CITATION {"citationID":"ZD2veaqT","properties":{"formattedCitation":"[17]","plainCitation":"[17]","noteIndex":0},"citationItems":[{"id":103,"uris":["http://zotero.org/users/16714382/items/AYQQPWQ4"],"itemData":{"id":103,"type":"article-journal","abstract":"Abstract\n            Autoencoders have become a hot researched topic in unsupervised learning due to their ability to learn data features and act as a dimensionality reduction method. With rapid evolution of autoencoder methods, there has yet to be a complete study that provides a full autoencoders roadmap for both stimulating technical improvements and orienting research newbies to autoencoders. In this paper, we present a comprehensive survey of autoencoders, starting with an explanation of the principle of conventional autoencoder and their primary development process. We then provide a taxonomy of autoencoders based on their structures and principles and thoroughly analyze and discuss the related models. Furthermore, we review the applications of autoencoders in various fields, including machine vision, natural language processing, complex network, recommender system, speech process, anomaly detection, and others. Lastly, we summarize the limitations of current autoencoder algorithms and discuss the future directions of the field.","container-title":"Artificial Intelligence Review","DOI":"10.1007/s10462-023-10662-6","ISSN":"1573-7462","issue":"2","journalAbbreviation":"Artif Intell Rev","language":"en","page":"28","source":"DOI.org (Crossref)","title":"Autoencoders and their applications in machine learning: a survey","title-short":"Autoencoders and their applications in machine learning","volume":"57","author":[{"family":"Berahmand","given":"Kamal"},{"family":"Daneshfar","given":"Fatemeh"},{"family":"Salehi","given":"Elaheh Sadat"},{"family":"Li","given":"Yuefeng"},{"family":"Xu","given":"Yue"}],"issued":{"date-parts":[["2024",2,3]]}}}],"schema":"https://github.com/citation-style-language/schema/raw/master/csl-citation.json"} </w:instrText>
      </w:r>
      <w:r w:rsidR="00AC774B">
        <w:fldChar w:fldCharType="separate"/>
      </w:r>
      <w:r w:rsidR="005A264A" w:rsidRPr="005A264A">
        <w:t>[17]</w:t>
      </w:r>
      <w:r w:rsidR="00AC774B">
        <w:fldChar w:fldCharType="end"/>
      </w:r>
      <w:r w:rsidR="00AC774B" w:rsidRPr="00A513B5">
        <w:t>.</w:t>
      </w:r>
      <w:r w:rsidR="00AC774B">
        <w:t xml:space="preserve"> </w:t>
      </w:r>
      <w:r w:rsidR="00AC774B" w:rsidRPr="00A513B5">
        <w:t>The GRU-Autoencoder captures temporal patterns in data, enabling more effective detection of abnormalities and monitoring of operating conditions</w:t>
      </w:r>
      <w:r w:rsidR="00AC774B">
        <w:t xml:space="preserve"> </w:t>
      </w:r>
      <w:r w:rsidR="00AC774B">
        <w:fldChar w:fldCharType="begin"/>
      </w:r>
      <w:r w:rsidR="005A264A">
        <w:instrText xml:space="preserve"> ADDIN ZOTERO_ITEM CSL_CITATION {"citationID":"PKHAju3p","properties":{"formattedCitation":"[18]","plainCitation":"[18]","noteIndex":0},"citationItems":[{"id":105,"uris":["http://zotero.org/users/16714382/items/3APJ7AQD"],"itemData":{"id":105,"type":"article-journal","abstract":"Operating conditions of steam drums significantly reflect operating performances of coal gasification processes. It is crucial to accurately diagnose the abnormal operating conditions and pay attention to the associated process variables in time. In response to the problem that it is difficult to obtain a large number of abnormal samples of steam drum operating data, which are insufficient for abnormal features learning with traditional methods, an Auto-Encoder neural network based on gated recurrent unit (GRU-Auto-Encoder) is proposed in this paper. The method generates abnormal samples by considering the temporal dependence of data before operating data which contain the generated abnormal samples are provided to GRU neural network for extracting operating conditions features in a deeper and dynamic manner, helping analyze root causes of abnormalities and monitor operating conditions. The effectiveness of method is demonstrated by experiments with operating data of an industrial coal gasification plant.","container-title":"Computers &amp; Chemical Engineering","DOI":"10.1016/j.compchemeng.2020.107097","ISSN":"0098-1354","journalAbbreviation":"Computers &amp; Chemical Engineering","page":"107097","source":"ScienceDirect","title":"GRU-Auto-Encoder neural network based methods for diagnosing abnormal operating conditions of steam drums in coal gasification plants","volume":"143","author":[{"family":"Ma","given":"Yan"},{"family":"Li","given":"Hongguang"}],"issued":{"date-parts":[["2020",12,5]]}}}],"schema":"https://github.com/citation-style-language/schema/raw/master/csl-citation.json"} </w:instrText>
      </w:r>
      <w:r w:rsidR="00AC774B">
        <w:fldChar w:fldCharType="separate"/>
      </w:r>
      <w:r w:rsidR="005A264A" w:rsidRPr="005A264A">
        <w:t>[18]</w:t>
      </w:r>
      <w:r w:rsidR="00AC774B">
        <w:fldChar w:fldCharType="end"/>
      </w:r>
      <w:r w:rsidR="00AC774B" w:rsidRPr="00A513B5">
        <w:t>.</w:t>
      </w:r>
      <w:r w:rsidR="009A45BF">
        <w:t xml:space="preserve"> </w:t>
      </w:r>
      <w:r w:rsidR="006D3F0F">
        <w:t xml:space="preserve">To predict crop yield from environmental and </w:t>
      </w:r>
      <w:proofErr w:type="spellStart"/>
      <w:r w:rsidR="006D3F0F">
        <w:t>soild</w:t>
      </w:r>
      <w:proofErr w:type="spellEnd"/>
      <w:r w:rsidR="006D3F0F">
        <w:t xml:space="preserve"> data, </w:t>
      </w:r>
      <w:r w:rsidR="00827070" w:rsidRPr="00827070">
        <w:t>Shawon et al.</w:t>
      </w:r>
      <w:r w:rsidR="00827070">
        <w:t xml:space="preserve"> </w:t>
      </w:r>
      <w:r w:rsidR="00827070" w:rsidRPr="00731061">
        <w:fldChar w:fldCharType="begin"/>
      </w:r>
      <w:r w:rsidR="005A264A">
        <w:instrText xml:space="preserve"> ADDIN ZOTERO_ITEM CSL_CITATION {"citationID":"Lo13NTu2","properties":{"formattedCitation":"[19]","plainCitation":"[19]","noteIndex":0},"citationItems":[{"id":79,"uris":["http://zotero.org/users/16714382/items/RMSKAJ7B"],"itemData":{"id":79,"type":"paper-conference","container-title":"2023 26th International Conference on Computer and Information Technology (ICCIT)","DOI":"10.1109/ICCIT60459.2023.10441634","event-place":"Cox's Bazar, Bangladesh","event-title":"2023 26th International Conference on Computer and Information Technology (ICCIT)","ISBN":"979-8-3503-5901-5","license":"https://doi.org/10.15223/policy-029","page":"1-6","publisher":"IEEE","publisher-place":"Cox's Bazar, Bangladesh","source":"DOI.org (Crossref)","title":"Crop Yield Prediction: Robust Machine Learning Approaches for Precision Agriculture","title-short":"Crop Yield Prediction","URL":"https://ieeexplore.ieee.org/document/10441634/","author":[{"family":"Shawon","given":"Sarowar Morshed"},{"family":"Barua Ema","given":"Falguny"},{"family":"Mahi","given":"Asura Khanom"},{"family":"Mohsin Sarker Raihan","given":"Md."}],"accessed":{"date-parts":[["2025",5,6]]},"issued":{"date-parts":[["2023",12,13]]}}}],"schema":"https://github.com/citation-style-language/schema/raw/master/csl-citation.json"} </w:instrText>
      </w:r>
      <w:r w:rsidR="00827070" w:rsidRPr="00731061">
        <w:fldChar w:fldCharType="separate"/>
      </w:r>
      <w:r w:rsidR="005A264A" w:rsidRPr="005A264A">
        <w:t>[19]</w:t>
      </w:r>
      <w:r w:rsidR="00827070" w:rsidRPr="00731061">
        <w:fldChar w:fldCharType="end"/>
      </w:r>
      <w:r w:rsidR="00827070" w:rsidRPr="00827070">
        <w:t xml:space="preserve"> proposed machine learning models, including </w:t>
      </w:r>
      <w:proofErr w:type="spellStart"/>
      <w:r w:rsidR="00827070" w:rsidRPr="00827070">
        <w:t>XGBoost</w:t>
      </w:r>
      <w:proofErr w:type="spellEnd"/>
      <w:r w:rsidR="00827070" w:rsidRPr="00827070">
        <w:t xml:space="preserve"> an</w:t>
      </w:r>
      <w:r w:rsidR="006D3F0F">
        <w:t>d</w:t>
      </w:r>
      <w:r w:rsidR="00827070" w:rsidRPr="00827070">
        <w:t xml:space="preserve"> Random Forest. Both models performed exceptionally well, with R² = 0.999, highlighting their effectiveness for precision agriculture in tropical regions.</w:t>
      </w:r>
    </w:p>
    <w:p w14:paraId="5991732B" w14:textId="5F561D42" w:rsidR="00ED32B6" w:rsidRPr="00500FF7" w:rsidRDefault="006D3F0F" w:rsidP="008917AF">
      <w:pPr>
        <w:pStyle w:val="Paragraph"/>
        <w:ind w:firstLine="288"/>
      </w:pPr>
      <w:r w:rsidRPr="00731061">
        <w:t xml:space="preserve">Federated Learning (FL) emerged </w:t>
      </w:r>
      <w:r>
        <w:t>t</w:t>
      </w:r>
      <w:r w:rsidR="00B6458F" w:rsidRPr="00731061">
        <w:t>o address data privacy and distribution.</w:t>
      </w:r>
      <w:r w:rsidR="00356E6D" w:rsidRPr="00731061">
        <w:t xml:space="preserve"> Aggarwal et al. </w:t>
      </w:r>
      <w:r w:rsidR="00356E6D" w:rsidRPr="00731061">
        <w:fldChar w:fldCharType="begin"/>
      </w:r>
      <w:r w:rsidR="005A264A">
        <w:instrText xml:space="preserve"> ADDIN ZOTERO_ITEM CSL_CITATION {"citationID":"W3HdmLKy","properties":{"formattedCitation":"[20]","plainCitation":"[20]","noteIndex":0},"citationItems":[{"id":80,"uris":["http://zotero.org/users/16714382/items/56AGITKZ"],"itemData":{"id":80,"type":"article-journal","container-title":"Computers, Materials &amp; Continua","DOI":"10.32604/cmc.2024.049846","ISSN":"1546-2226","issue":"2","journalAbbreviation":"CMC","language":"en","page":"1795-1834","source":"DOI.org (Crossref)","title":"Federated Learning on Internet of Things: Extensive and Systematic Review","title-short":"Federated Learning on Internet of Things","volume":"79","author":[{"family":"Aggarwal","given":"Meenakshi"},{"family":"Khullar","given":"Vikas"},{"family":"Rani","given":"Sunita"},{"family":"Prola","given":"Thomas André"},{"family":"Bhattacharjee","given":"Shyama Barna"},{"family":"Shawon","given":"Sarowar Morshed"},{"family":"Goyal","given":"Nitin"}],"issued":{"date-parts":[["2024"]]}}}],"schema":"https://github.com/citation-style-language/schema/raw/master/csl-citation.json"} </w:instrText>
      </w:r>
      <w:r w:rsidR="00356E6D" w:rsidRPr="00731061">
        <w:fldChar w:fldCharType="separate"/>
      </w:r>
      <w:r w:rsidR="005A264A" w:rsidRPr="005A264A">
        <w:t>[20]</w:t>
      </w:r>
      <w:r w:rsidR="00356E6D" w:rsidRPr="00731061">
        <w:fldChar w:fldCharType="end"/>
      </w:r>
      <w:r w:rsidR="00356E6D" w:rsidRPr="00731061">
        <w:t xml:space="preserve"> conducted a systematic review of 92 studies on Federated Learning (FL) in IoT, highlighting its growing use in areas like smart agriculture. </w:t>
      </w:r>
      <w:r w:rsidR="00500FF7" w:rsidRPr="00500FF7">
        <w:t xml:space="preserve">This paper highlights the unique strengths of FL for IoT applications due to features such as privacy utilization and resource efficiency, making a compelling case for its superiority over centralized </w:t>
      </w:r>
      <w:r w:rsidR="00500FF7">
        <w:t>DL</w:t>
      </w:r>
      <w:r w:rsidR="00500FF7" w:rsidRPr="00500FF7">
        <w:t xml:space="preserve"> in real-world scenarios.</w:t>
      </w:r>
      <w:r w:rsidR="00500FF7">
        <w:t xml:space="preserve"> </w:t>
      </w:r>
      <w:r w:rsidR="00500FF7" w:rsidRPr="00500FF7">
        <w:t>Li et al</w:t>
      </w:r>
      <w:r w:rsidR="00500FF7">
        <w:t>.</w:t>
      </w:r>
      <w:r w:rsidR="00500FF7" w:rsidRPr="00731061">
        <w:t xml:space="preserve"> </w:t>
      </w:r>
      <w:r w:rsidR="00500FF7" w:rsidRPr="00731061">
        <w:fldChar w:fldCharType="begin"/>
      </w:r>
      <w:r w:rsidR="00500FF7">
        <w:instrText xml:space="preserve"> ADDIN ZOTERO_ITEM CSL_CITATION {"citationID":"fjbgsTJD","properties":{"formattedCitation":"[21]","plainCitation":"[21]","noteIndex":0},"citationItems":[{"id":66,"uris":["http://zotero.org/users/16714382/items/R6CF8JEN"],"itemData":{"id":66,"type":"article-journal","container-title":"Expert Systems with Applications","DOI":"10.1016/j.eswa.2023.122847","ISSN":"09574174","journalAbbreviation":"Expert Systems with Applications","language":"en","page":"122847","source":"DOI.org (Crossref)","title":"Model pruning enables localized and efficient federated learning for yield forecasting and data sharing","volume":"242","author":[{"family":"Li","given":"Andy"},{"family":"Markovic","given":"Milan"},{"family":"Edwards","given":"Peter"},{"family":"Leontidis","given":"Georgios"}],"issued":{"date-parts":[["2024",5]]}}}],"schema":"https://github.com/citation-style-language/schema/raw/master/csl-citation.json"} </w:instrText>
      </w:r>
      <w:r w:rsidR="00500FF7" w:rsidRPr="00731061">
        <w:fldChar w:fldCharType="separate"/>
      </w:r>
      <w:r w:rsidR="00500FF7" w:rsidRPr="005A264A">
        <w:t>[21]</w:t>
      </w:r>
      <w:r w:rsidR="00500FF7" w:rsidRPr="00731061">
        <w:fldChar w:fldCharType="end"/>
      </w:r>
      <w:r w:rsidR="00500FF7">
        <w:t xml:space="preserve"> </w:t>
      </w:r>
      <w:r w:rsidR="00500FF7" w:rsidRPr="00500FF7">
        <w:t>proposed FL with network pruning to compress the model size (84%) and communication cost (64.7%) while improving the performance (15.5%-20%) at the same time.</w:t>
      </w:r>
      <w:r w:rsidR="00500FF7">
        <w:t xml:space="preserve"> </w:t>
      </w:r>
      <w:r w:rsidR="00B6458F" w:rsidRPr="00731061">
        <w:t xml:space="preserve">Durrant et al. </w:t>
      </w:r>
      <w:r w:rsidR="00B6458F" w:rsidRPr="00731061">
        <w:fldChar w:fldCharType="begin"/>
      </w:r>
      <w:r w:rsidR="005A264A">
        <w:instrText xml:space="preserve"> ADDIN ZOTERO_ITEM CSL_CITATION {"citationID":"xV70aKtb","properties":{"formattedCitation":"[22]","plainCitation":"[22]","noteIndex":0},"citationItems":[{"id":68,"uris":["http://zotero.org/users/16714382/items/YWH48JUP"],"itemData":{"id":68,"type":"article-journal","container-title":"Computers and Electronics in Agriculture","DOI":"10.1016/j.compag.2021.106648","ISSN":"01681699","journalAbbreviation":"Computers and Electronics in Agriculture","language":"en","page":"106648","source":"DOI.org (Crossref)","title":"The role of cross-silo federated learning in facilitating data sharing in the agri-food sector","volume":"193","author":[{"family":"Durrant","given":"Aiden"},{"family":"Markovic","given":"Milan"},{"family":"Matthews","given":"David"},{"family":"May","given":"David"},{"family":"Enright","given":"Jessica"},{"family":"Leontidis","given":"Georgios"}],"issued":{"date-parts":[["2022",2]]}}}],"schema":"https://github.com/citation-style-language/schema/raw/master/csl-citation.json"} </w:instrText>
      </w:r>
      <w:r w:rsidR="00B6458F" w:rsidRPr="00731061">
        <w:fldChar w:fldCharType="separate"/>
      </w:r>
      <w:r w:rsidR="005A264A" w:rsidRPr="005A264A">
        <w:t>[22]</w:t>
      </w:r>
      <w:r w:rsidR="00B6458F" w:rsidRPr="00731061">
        <w:fldChar w:fldCharType="end"/>
      </w:r>
      <w:r w:rsidR="00B6458F" w:rsidRPr="00731061">
        <w:t xml:space="preserve"> applied FL to soybean yield prediction, preserving data privacy and outperforming individual models, showcasing FL’s potential for secure, collaborative agriculture.</w:t>
      </w:r>
      <w:r w:rsidR="00BC3151">
        <w:t xml:space="preserve"> </w:t>
      </w:r>
      <w:r w:rsidR="00BC3151" w:rsidRPr="00BC3151">
        <w:rPr>
          <w:lang w:val="en-GB"/>
        </w:rPr>
        <w:t>Shawon et al.</w:t>
      </w:r>
      <w:r w:rsidR="00BC3151">
        <w:rPr>
          <w:lang w:val="en-GB"/>
        </w:rPr>
        <w:t xml:space="preserve"> </w:t>
      </w:r>
      <w:r w:rsidR="00BC3151">
        <w:rPr>
          <w:lang w:val="en-GB"/>
        </w:rPr>
        <w:fldChar w:fldCharType="begin"/>
      </w:r>
      <w:r w:rsidR="005A264A">
        <w:rPr>
          <w:lang w:val="en-GB"/>
        </w:rPr>
        <w:instrText xml:space="preserve"> ADDIN ZOTERO_ITEM CSL_CITATION {"citationID":"f6pSkTEt","properties":{"formattedCitation":"[23]","plainCitation":"[23]","noteIndex":0},"citationItems":[{"id":148,"uris":["http://zotero.org/users/16714382/items/4XWLNDZT"],"itemData":{"id":148,"type":"article-journal","container-title":"Smart Agricultural Technology","DOI":"10.1016/j.atech.2024.100718","ISSN":"27723755","journalAbbreviation":"Smart Agricultural Technology","language":"en","page":"100718","source":"DOI.org (Crossref)","title":"Crop yield prediction using machine learning: An extensive and systematic literature review","title-short":"Crop yield prediction using machine learning","volume":"10","author":[{"family":"Shawon","given":"Sarowar Morshed"},{"family":"Ema","given":"Falguny Barua"},{"family":"Mahi","given":"Asura Khanom"},{"family":"Niha","given":"Fahima Lokman"},{"family":"Zubair","given":"H.T."}],"issued":{"date-parts":[["2025",3]]}}}],"schema":"https://github.com/citation-style-language/schema/raw/master/csl-citation.json"} </w:instrText>
      </w:r>
      <w:r w:rsidR="00BC3151">
        <w:rPr>
          <w:lang w:val="en-GB"/>
        </w:rPr>
        <w:fldChar w:fldCharType="separate"/>
      </w:r>
      <w:r w:rsidR="005A264A" w:rsidRPr="005A264A">
        <w:t>[23]</w:t>
      </w:r>
      <w:r w:rsidR="00BC3151">
        <w:rPr>
          <w:lang w:val="en-GB"/>
        </w:rPr>
        <w:fldChar w:fldCharType="end"/>
      </w:r>
      <w:r w:rsidR="00BC3151" w:rsidRPr="00BC3151">
        <w:rPr>
          <w:lang w:val="en-GB"/>
        </w:rPr>
        <w:t xml:space="preserve"> conducted a systematic literature review of crop yield prediction studies from 2017 to 2024, identifying temperature, soil type</w:t>
      </w:r>
      <w:r w:rsidR="005461AD">
        <w:rPr>
          <w:lang w:val="en-GB"/>
        </w:rPr>
        <w:t xml:space="preserve"> and</w:t>
      </w:r>
      <w:r w:rsidR="00BC3151" w:rsidRPr="00BC3151">
        <w:rPr>
          <w:lang w:val="en-GB"/>
        </w:rPr>
        <w:t xml:space="preserve"> vegetation as key features. The study highlighted that ML algorithms like RF, GBT</w:t>
      </w:r>
      <w:r w:rsidR="005461AD">
        <w:rPr>
          <w:lang w:val="en-GB"/>
        </w:rPr>
        <w:t xml:space="preserve"> and</w:t>
      </w:r>
      <w:r w:rsidR="00BC3151" w:rsidRPr="00BC3151">
        <w:rPr>
          <w:lang w:val="en-GB"/>
        </w:rPr>
        <w:t xml:space="preserve"> deep learning models such as CNN and LSTM are most frequently applied with RMSE and R² as common evaluation metrics.</w:t>
      </w:r>
    </w:p>
    <w:p w14:paraId="08F782DD" w14:textId="77777777" w:rsidR="00313A15" w:rsidRPr="00731061" w:rsidRDefault="00313A15" w:rsidP="00C663DE">
      <w:pPr>
        <w:pStyle w:val="Heading1"/>
      </w:pPr>
      <w:r w:rsidRPr="00731061">
        <w:t>Methodology</w:t>
      </w:r>
    </w:p>
    <w:p w14:paraId="21B6C896" w14:textId="58A938C8" w:rsidR="00827070" w:rsidRPr="006D3F0F" w:rsidRDefault="009972E1" w:rsidP="00B53254">
      <w:pPr>
        <w:pStyle w:val="Paragraph"/>
        <w:ind w:firstLine="288"/>
      </w:pPr>
      <w:r w:rsidRPr="009972E1">
        <w:t xml:space="preserve">This section compares three more advanced models for the prediction of multi- crop yields in tropical agricultural regions: a baseline </w:t>
      </w:r>
      <w:proofErr w:type="spellStart"/>
      <w:r w:rsidRPr="009972E1">
        <w:t>XGBoost</w:t>
      </w:r>
      <w:proofErr w:type="spellEnd"/>
      <w:r w:rsidRPr="009972E1">
        <w:t xml:space="preserve"> model, a centralized GRU-Autoencoder-enhanced </w:t>
      </w:r>
      <w:proofErr w:type="spellStart"/>
      <w:r w:rsidRPr="009972E1">
        <w:t>XGBoost</w:t>
      </w:r>
      <w:proofErr w:type="spellEnd"/>
      <w:r w:rsidRPr="009972E1">
        <w:t xml:space="preserve"> model and a federated hybrid model (Fed-GRU-</w:t>
      </w:r>
      <w:proofErr w:type="spellStart"/>
      <w:r w:rsidRPr="009972E1">
        <w:t>XGBoost</w:t>
      </w:r>
      <w:proofErr w:type="spellEnd"/>
      <w:r w:rsidRPr="009972E1">
        <w:t>).</w:t>
      </w:r>
      <w:r w:rsidR="00827070" w:rsidRPr="00827070">
        <w:rPr>
          <w:lang w:val="en-GB"/>
        </w:rPr>
        <w:t xml:space="preserve"> </w:t>
      </w:r>
      <w:r w:rsidR="006D3F0F" w:rsidRPr="006D3F0F">
        <w:t xml:space="preserve">Historical agricultural and climatic data from 101 countries were utilized to train the models, with a focus on tropical South Asian </w:t>
      </w:r>
      <w:r w:rsidR="006D3F0F">
        <w:t>regions</w:t>
      </w:r>
      <w:r w:rsidR="006D3F0F" w:rsidRPr="006D3F0F">
        <w:t xml:space="preserve"> for model validation.</w:t>
      </w:r>
    </w:p>
    <w:p w14:paraId="0872EFAC" w14:textId="01CF3B25" w:rsidR="008E221A" w:rsidRPr="00ED32B6" w:rsidRDefault="008E221A" w:rsidP="00C663DE">
      <w:pPr>
        <w:pStyle w:val="Heading2"/>
      </w:pPr>
      <w:r w:rsidRPr="00ED32B6">
        <w:t>Dataset and Input Features</w:t>
      </w:r>
    </w:p>
    <w:p w14:paraId="67E756CC" w14:textId="12FBBBF0" w:rsidR="00912760" w:rsidRPr="003A789D" w:rsidRDefault="004D69DD" w:rsidP="00B53254">
      <w:pPr>
        <w:pStyle w:val="Paragraph"/>
        <w:ind w:firstLine="288"/>
      </w:pPr>
      <w:r w:rsidRPr="004D69DD">
        <w:t>The dataset consisted of crop yield data identified by three main input attributes: Area (covering 101 countries), Item (type of crop)</w:t>
      </w:r>
      <w:r w:rsidR="00105241">
        <w:t xml:space="preserve"> and</w:t>
      </w:r>
      <w:r w:rsidRPr="004D69DD">
        <w:t xml:space="preserve"> Year (spanning from 1990 to 2003). The key features used for modeling included average annual rainfall (mm), pesticide usage (</w:t>
      </w:r>
      <w:proofErr w:type="spellStart"/>
      <w:proofErr w:type="gramStart"/>
      <w:r w:rsidRPr="004D69DD">
        <w:t>tonnes</w:t>
      </w:r>
      <w:proofErr w:type="spellEnd"/>
      <w:proofErr w:type="gramEnd"/>
      <w:r w:rsidRPr="004D69DD">
        <w:t>)</w:t>
      </w:r>
      <w:r w:rsidR="00105241">
        <w:t xml:space="preserve"> and</w:t>
      </w:r>
      <w:r w:rsidRPr="004D69DD">
        <w:t xml:space="preserve"> average temperature, all of which influence crop yield. The target variable was </w:t>
      </w:r>
      <w:proofErr w:type="gramStart"/>
      <w:r w:rsidRPr="004D69DD">
        <w:t>crop</w:t>
      </w:r>
      <w:proofErr w:type="gramEnd"/>
      <w:r w:rsidRPr="004D69DD">
        <w:t xml:space="preserve"> yield measured in hectograms per hectare (hg/</w:t>
      </w:r>
      <w:proofErr w:type="spellStart"/>
      <w:r w:rsidRPr="004D69DD">
        <w:t>ha_yield</w:t>
      </w:r>
      <w:proofErr w:type="spellEnd"/>
      <w:r w:rsidRPr="004D69DD">
        <w:t xml:space="preserve">). For model training, data from all countries </w:t>
      </w:r>
      <w:r w:rsidRPr="004D69DD">
        <w:lastRenderedPageBreak/>
        <w:t>between 1990 and 2008 was used, while testing was conducted on data from 2009 to 2013 for five South Asian countries: Bangladesh, India, Nepal, Pakistan</w:t>
      </w:r>
      <w:r w:rsidR="00105241">
        <w:t xml:space="preserve"> and</w:t>
      </w:r>
      <w:r w:rsidRPr="004D69DD">
        <w:t xml:space="preserve"> Sri Lanka.</w:t>
      </w:r>
      <w:r>
        <w:t xml:space="preserve"> </w:t>
      </w:r>
      <w:r w:rsidR="008E221A" w:rsidRPr="00731061">
        <w:t xml:space="preserve">Data was complete with no missing values. Area and Item were label </w:t>
      </w:r>
      <w:proofErr w:type="gramStart"/>
      <w:r w:rsidR="008E221A" w:rsidRPr="00731061">
        <w:t>encoded</w:t>
      </w:r>
      <w:proofErr w:type="gramEnd"/>
      <w:r w:rsidR="00105241">
        <w:t xml:space="preserve"> and</w:t>
      </w:r>
      <w:r w:rsidR="008E221A" w:rsidRPr="00731061">
        <w:t xml:space="preserve"> all features were normalized using </w:t>
      </w:r>
      <w:proofErr w:type="spellStart"/>
      <w:r w:rsidR="008E221A" w:rsidRPr="00731061">
        <w:t>MinMax</w:t>
      </w:r>
      <w:proofErr w:type="spellEnd"/>
      <w:r w:rsidR="008E221A" w:rsidRPr="00731061">
        <w:t xml:space="preserve"> scaling to ensure compatibility across all models.</w:t>
      </w:r>
    </w:p>
    <w:p w14:paraId="7873EADD" w14:textId="0551D42B" w:rsidR="002414A1" w:rsidRPr="00731061" w:rsidRDefault="00244598" w:rsidP="00C663DE">
      <w:pPr>
        <w:pStyle w:val="Heading2"/>
      </w:pPr>
      <w:r w:rsidRPr="00731061">
        <w:t xml:space="preserve">Model 1: </w:t>
      </w:r>
      <w:r w:rsidR="002414A1" w:rsidRPr="00731061">
        <w:t xml:space="preserve">Raw </w:t>
      </w:r>
      <w:proofErr w:type="spellStart"/>
      <w:r w:rsidR="002414A1" w:rsidRPr="00731061">
        <w:t>XGBoost</w:t>
      </w:r>
      <w:proofErr w:type="spellEnd"/>
      <w:r w:rsidR="002414A1" w:rsidRPr="00731061">
        <w:t xml:space="preserve"> (Baseline, Centralized)</w:t>
      </w:r>
    </w:p>
    <w:p w14:paraId="61F8AA8B" w14:textId="54862A72" w:rsidR="002414A1" w:rsidRDefault="002414A1" w:rsidP="00C663DE">
      <w:pPr>
        <w:pStyle w:val="Paragraph"/>
        <w:ind w:firstLine="288"/>
      </w:pPr>
      <w:r w:rsidRPr="00731061">
        <w:t xml:space="preserve">The first model employed a centralized </w:t>
      </w:r>
      <w:proofErr w:type="spellStart"/>
      <w:r w:rsidRPr="00731061">
        <w:t>XGBoost</w:t>
      </w:r>
      <w:proofErr w:type="spellEnd"/>
      <w:r w:rsidRPr="00731061">
        <w:t xml:space="preserve"> regressor. Hyperparameter tuning was performed using Bayesian optimization, minimizing Mean Squared Error (MSE). The best configuration found is shown in</w:t>
      </w:r>
      <w:r w:rsidR="00636595">
        <w:t xml:space="preserve"> Table 1</w:t>
      </w:r>
      <w:r w:rsidR="001E7441">
        <w:t>.</w:t>
      </w:r>
    </w:p>
    <w:p w14:paraId="3C18DBCB" w14:textId="77777777" w:rsidR="00D35C6D" w:rsidRPr="00ED32B6" w:rsidRDefault="00D35C6D" w:rsidP="00C663DE">
      <w:pPr>
        <w:pStyle w:val="Paragraph"/>
        <w:ind w:firstLine="288"/>
      </w:pPr>
    </w:p>
    <w:tbl>
      <w:tblPr>
        <w:tblStyle w:val="TableGrid"/>
        <w:tblW w:w="0" w:type="auto"/>
        <w:jc w:val="center"/>
        <w:tblLook w:val="04A0" w:firstRow="1" w:lastRow="0" w:firstColumn="1" w:lastColumn="0" w:noHBand="0" w:noVBand="1"/>
      </w:tblPr>
      <w:tblGrid>
        <w:gridCol w:w="1956"/>
        <w:gridCol w:w="2094"/>
      </w:tblGrid>
      <w:tr w:rsidR="00ED32B6" w:rsidRPr="00ED32B6" w14:paraId="007A3845" w14:textId="77777777" w:rsidTr="00ED32B6">
        <w:trPr>
          <w:jc w:val="center"/>
        </w:trPr>
        <w:tc>
          <w:tcPr>
            <w:tcW w:w="4050" w:type="dxa"/>
            <w:gridSpan w:val="2"/>
            <w:tcBorders>
              <w:top w:val="nil"/>
              <w:left w:val="nil"/>
              <w:bottom w:val="single" w:sz="4" w:space="0" w:color="auto"/>
              <w:right w:val="nil"/>
            </w:tcBorders>
          </w:tcPr>
          <w:p w14:paraId="3499846E" w14:textId="46436479" w:rsidR="00ED32B6" w:rsidRPr="00ED32B6" w:rsidRDefault="00ED32B6" w:rsidP="00C663DE">
            <w:pPr>
              <w:pStyle w:val="Paragraph"/>
              <w:spacing w:before="120"/>
              <w:ind w:firstLine="288"/>
              <w:jc w:val="center"/>
              <w:rPr>
                <w:b/>
                <w:bCs/>
                <w:sz w:val="18"/>
                <w:szCs w:val="18"/>
              </w:rPr>
            </w:pPr>
            <w:bookmarkStart w:id="1" w:name="_Ref197499142"/>
            <w:r w:rsidRPr="00ED32B6">
              <w:rPr>
                <w:b/>
                <w:bCs/>
                <w:sz w:val="18"/>
                <w:szCs w:val="18"/>
              </w:rPr>
              <w:t>TABLE</w:t>
            </w:r>
            <w:r w:rsidRPr="00ED32B6">
              <w:rPr>
                <w:sz w:val="18"/>
                <w:szCs w:val="18"/>
              </w:rPr>
              <w:t xml:space="preserve"> </w:t>
            </w:r>
            <w:r w:rsidRPr="00ED32B6">
              <w:rPr>
                <w:b/>
                <w:bCs/>
                <w:i/>
                <w:iCs/>
                <w:sz w:val="18"/>
                <w:szCs w:val="18"/>
              </w:rPr>
              <w:fldChar w:fldCharType="begin"/>
            </w:r>
            <w:r w:rsidRPr="00ED32B6">
              <w:rPr>
                <w:b/>
                <w:bCs/>
                <w:sz w:val="18"/>
                <w:szCs w:val="18"/>
              </w:rPr>
              <w:instrText xml:space="preserve"> SEQ Table \* ARABIC </w:instrText>
            </w:r>
            <w:r w:rsidRPr="00ED32B6">
              <w:rPr>
                <w:b/>
                <w:bCs/>
                <w:i/>
                <w:iCs/>
                <w:sz w:val="18"/>
                <w:szCs w:val="18"/>
              </w:rPr>
              <w:fldChar w:fldCharType="separate"/>
            </w:r>
            <w:r w:rsidR="006117E0">
              <w:rPr>
                <w:b/>
                <w:bCs/>
                <w:noProof/>
                <w:sz w:val="18"/>
                <w:szCs w:val="18"/>
              </w:rPr>
              <w:t>1</w:t>
            </w:r>
            <w:r w:rsidRPr="00ED32B6">
              <w:rPr>
                <w:b/>
                <w:bCs/>
                <w:i/>
                <w:iCs/>
                <w:sz w:val="18"/>
                <w:szCs w:val="18"/>
              </w:rPr>
              <w:fldChar w:fldCharType="end"/>
            </w:r>
            <w:bookmarkEnd w:id="1"/>
            <w:r w:rsidRPr="00ED32B6">
              <w:rPr>
                <w:sz w:val="18"/>
                <w:szCs w:val="18"/>
              </w:rPr>
              <w:t xml:space="preserve">. </w:t>
            </w:r>
            <w:proofErr w:type="spellStart"/>
            <w:r w:rsidRPr="00ED32B6">
              <w:rPr>
                <w:sz w:val="18"/>
                <w:szCs w:val="18"/>
              </w:rPr>
              <w:t>XGBoost</w:t>
            </w:r>
            <w:proofErr w:type="spellEnd"/>
            <w:r w:rsidRPr="00ED32B6">
              <w:rPr>
                <w:sz w:val="18"/>
                <w:szCs w:val="18"/>
              </w:rPr>
              <w:t xml:space="preserve"> best hyperparameter values</w:t>
            </w:r>
          </w:p>
        </w:tc>
      </w:tr>
      <w:tr w:rsidR="002414A1" w:rsidRPr="00B53254" w14:paraId="28D7A4D6" w14:textId="77777777" w:rsidTr="00ED32B6">
        <w:trPr>
          <w:jc w:val="center"/>
        </w:trPr>
        <w:tc>
          <w:tcPr>
            <w:tcW w:w="0" w:type="auto"/>
            <w:tcBorders>
              <w:left w:val="nil"/>
              <w:bottom w:val="single" w:sz="4" w:space="0" w:color="auto"/>
              <w:right w:val="nil"/>
            </w:tcBorders>
            <w:hideMark/>
          </w:tcPr>
          <w:p w14:paraId="0734535F" w14:textId="77777777" w:rsidR="002414A1" w:rsidRPr="00B53254" w:rsidRDefault="002414A1" w:rsidP="00B53254">
            <w:pPr>
              <w:pStyle w:val="Paragraph"/>
              <w:ind w:firstLine="288"/>
              <w:rPr>
                <w:b/>
                <w:bCs/>
                <w:sz w:val="18"/>
                <w:szCs w:val="18"/>
              </w:rPr>
            </w:pPr>
            <w:r w:rsidRPr="00B53254">
              <w:rPr>
                <w:b/>
                <w:bCs/>
                <w:sz w:val="18"/>
                <w:szCs w:val="18"/>
              </w:rPr>
              <w:t>Parameter</w:t>
            </w:r>
          </w:p>
        </w:tc>
        <w:tc>
          <w:tcPr>
            <w:tcW w:w="2094" w:type="dxa"/>
            <w:tcBorders>
              <w:left w:val="nil"/>
              <w:bottom w:val="single" w:sz="4" w:space="0" w:color="auto"/>
              <w:right w:val="nil"/>
            </w:tcBorders>
            <w:hideMark/>
          </w:tcPr>
          <w:p w14:paraId="7D6F1077" w14:textId="77777777" w:rsidR="002414A1" w:rsidRPr="00B53254" w:rsidRDefault="002414A1" w:rsidP="00B53254">
            <w:pPr>
              <w:pStyle w:val="Paragraph"/>
              <w:ind w:firstLine="288"/>
              <w:jc w:val="center"/>
              <w:rPr>
                <w:b/>
                <w:bCs/>
                <w:sz w:val="18"/>
                <w:szCs w:val="18"/>
              </w:rPr>
            </w:pPr>
            <w:r w:rsidRPr="00B53254">
              <w:rPr>
                <w:b/>
                <w:bCs/>
                <w:sz w:val="18"/>
                <w:szCs w:val="18"/>
              </w:rPr>
              <w:t>Value</w:t>
            </w:r>
          </w:p>
        </w:tc>
      </w:tr>
      <w:tr w:rsidR="002414A1" w:rsidRPr="0066262B" w14:paraId="7E03172F" w14:textId="77777777" w:rsidTr="00ED32B6">
        <w:trPr>
          <w:jc w:val="center"/>
        </w:trPr>
        <w:tc>
          <w:tcPr>
            <w:tcW w:w="0" w:type="auto"/>
            <w:tcBorders>
              <w:top w:val="single" w:sz="4" w:space="0" w:color="auto"/>
              <w:left w:val="nil"/>
              <w:bottom w:val="nil"/>
              <w:right w:val="nil"/>
            </w:tcBorders>
            <w:shd w:val="clear" w:color="auto" w:fill="FFFFFF" w:themeFill="background1"/>
            <w:hideMark/>
          </w:tcPr>
          <w:p w14:paraId="73DB661A" w14:textId="77777777" w:rsidR="002414A1" w:rsidRPr="0066262B" w:rsidRDefault="002414A1" w:rsidP="00C663DE">
            <w:pPr>
              <w:pStyle w:val="Paragraph"/>
            </w:pPr>
            <w:proofErr w:type="spellStart"/>
            <w:r w:rsidRPr="0066262B">
              <w:t>n_estimators</w:t>
            </w:r>
            <w:proofErr w:type="spellEnd"/>
          </w:p>
        </w:tc>
        <w:tc>
          <w:tcPr>
            <w:tcW w:w="2094" w:type="dxa"/>
            <w:tcBorders>
              <w:top w:val="single" w:sz="4" w:space="0" w:color="auto"/>
              <w:left w:val="nil"/>
              <w:bottom w:val="nil"/>
              <w:right w:val="nil"/>
            </w:tcBorders>
            <w:shd w:val="clear" w:color="auto" w:fill="FFFFFF" w:themeFill="background1"/>
            <w:hideMark/>
          </w:tcPr>
          <w:p w14:paraId="42E8F4C6" w14:textId="77777777" w:rsidR="002414A1" w:rsidRPr="0066262B" w:rsidRDefault="002414A1" w:rsidP="00C663DE">
            <w:pPr>
              <w:pStyle w:val="Paragraph"/>
              <w:jc w:val="center"/>
            </w:pPr>
            <w:r w:rsidRPr="0066262B">
              <w:t>615</w:t>
            </w:r>
          </w:p>
        </w:tc>
      </w:tr>
      <w:tr w:rsidR="002414A1" w:rsidRPr="0066262B" w14:paraId="3C5601E7" w14:textId="77777777" w:rsidTr="00ED32B6">
        <w:trPr>
          <w:jc w:val="center"/>
        </w:trPr>
        <w:tc>
          <w:tcPr>
            <w:tcW w:w="0" w:type="auto"/>
            <w:tcBorders>
              <w:top w:val="nil"/>
              <w:left w:val="nil"/>
              <w:bottom w:val="nil"/>
              <w:right w:val="nil"/>
            </w:tcBorders>
            <w:shd w:val="clear" w:color="auto" w:fill="FFFFFF" w:themeFill="background1"/>
            <w:hideMark/>
          </w:tcPr>
          <w:p w14:paraId="579D5C4F" w14:textId="77777777" w:rsidR="002414A1" w:rsidRPr="0066262B" w:rsidRDefault="002414A1" w:rsidP="00C663DE">
            <w:pPr>
              <w:pStyle w:val="Paragraph"/>
            </w:pPr>
            <w:proofErr w:type="spellStart"/>
            <w:r w:rsidRPr="0066262B">
              <w:t>learning_rate</w:t>
            </w:r>
            <w:proofErr w:type="spellEnd"/>
          </w:p>
        </w:tc>
        <w:tc>
          <w:tcPr>
            <w:tcW w:w="2094" w:type="dxa"/>
            <w:tcBorders>
              <w:top w:val="nil"/>
              <w:left w:val="nil"/>
              <w:bottom w:val="nil"/>
              <w:right w:val="nil"/>
            </w:tcBorders>
            <w:shd w:val="clear" w:color="auto" w:fill="FFFFFF" w:themeFill="background1"/>
            <w:hideMark/>
          </w:tcPr>
          <w:p w14:paraId="4AEB34D1" w14:textId="051C694C" w:rsidR="002414A1" w:rsidRPr="0066262B" w:rsidRDefault="002414A1" w:rsidP="00C663DE">
            <w:pPr>
              <w:pStyle w:val="Paragraph"/>
              <w:jc w:val="center"/>
            </w:pPr>
            <w:r w:rsidRPr="0066262B">
              <w:t>0.</w:t>
            </w:r>
            <w:r w:rsidR="00363FD6" w:rsidRPr="0066262B">
              <w:t xml:space="preserve"> 293</w:t>
            </w:r>
          </w:p>
        </w:tc>
      </w:tr>
      <w:tr w:rsidR="002414A1" w:rsidRPr="0066262B" w14:paraId="0C92B4EC" w14:textId="77777777" w:rsidTr="00ED32B6">
        <w:trPr>
          <w:jc w:val="center"/>
        </w:trPr>
        <w:tc>
          <w:tcPr>
            <w:tcW w:w="0" w:type="auto"/>
            <w:tcBorders>
              <w:top w:val="nil"/>
              <w:left w:val="nil"/>
              <w:bottom w:val="nil"/>
              <w:right w:val="nil"/>
            </w:tcBorders>
            <w:shd w:val="clear" w:color="auto" w:fill="FFFFFF" w:themeFill="background1"/>
            <w:hideMark/>
          </w:tcPr>
          <w:p w14:paraId="4A93DBCD" w14:textId="77777777" w:rsidR="002414A1" w:rsidRPr="0066262B" w:rsidRDefault="002414A1" w:rsidP="00C663DE">
            <w:pPr>
              <w:pStyle w:val="Paragraph"/>
            </w:pPr>
            <w:proofErr w:type="spellStart"/>
            <w:r w:rsidRPr="0066262B">
              <w:t>max_depth</w:t>
            </w:r>
            <w:proofErr w:type="spellEnd"/>
          </w:p>
        </w:tc>
        <w:tc>
          <w:tcPr>
            <w:tcW w:w="2094" w:type="dxa"/>
            <w:tcBorders>
              <w:top w:val="nil"/>
              <w:left w:val="nil"/>
              <w:bottom w:val="nil"/>
              <w:right w:val="nil"/>
            </w:tcBorders>
            <w:shd w:val="clear" w:color="auto" w:fill="FFFFFF" w:themeFill="background1"/>
            <w:hideMark/>
          </w:tcPr>
          <w:p w14:paraId="25641BFE" w14:textId="77777777" w:rsidR="002414A1" w:rsidRPr="0066262B" w:rsidRDefault="002414A1" w:rsidP="00C663DE">
            <w:pPr>
              <w:pStyle w:val="Paragraph"/>
              <w:jc w:val="center"/>
            </w:pPr>
            <w:r w:rsidRPr="0066262B">
              <w:t>11</w:t>
            </w:r>
          </w:p>
        </w:tc>
      </w:tr>
      <w:tr w:rsidR="002414A1" w:rsidRPr="0066262B" w14:paraId="6BDEF5E2" w14:textId="77777777" w:rsidTr="00ED32B6">
        <w:trPr>
          <w:jc w:val="center"/>
        </w:trPr>
        <w:tc>
          <w:tcPr>
            <w:tcW w:w="0" w:type="auto"/>
            <w:tcBorders>
              <w:top w:val="nil"/>
              <w:left w:val="nil"/>
              <w:bottom w:val="nil"/>
              <w:right w:val="nil"/>
            </w:tcBorders>
            <w:shd w:val="clear" w:color="auto" w:fill="FFFFFF" w:themeFill="background1"/>
            <w:hideMark/>
          </w:tcPr>
          <w:p w14:paraId="73336672" w14:textId="77777777" w:rsidR="002414A1" w:rsidRPr="0066262B" w:rsidRDefault="002414A1" w:rsidP="00C663DE">
            <w:pPr>
              <w:pStyle w:val="Paragraph"/>
            </w:pPr>
            <w:proofErr w:type="spellStart"/>
            <w:r w:rsidRPr="0066262B">
              <w:t>min_child_weight</w:t>
            </w:r>
            <w:proofErr w:type="spellEnd"/>
          </w:p>
        </w:tc>
        <w:tc>
          <w:tcPr>
            <w:tcW w:w="2094" w:type="dxa"/>
            <w:tcBorders>
              <w:top w:val="nil"/>
              <w:left w:val="nil"/>
              <w:bottom w:val="nil"/>
              <w:right w:val="nil"/>
            </w:tcBorders>
            <w:shd w:val="clear" w:color="auto" w:fill="FFFFFF" w:themeFill="background1"/>
            <w:hideMark/>
          </w:tcPr>
          <w:p w14:paraId="15EE23C5" w14:textId="77777777" w:rsidR="002414A1" w:rsidRPr="0066262B" w:rsidRDefault="002414A1" w:rsidP="00C663DE">
            <w:pPr>
              <w:pStyle w:val="Paragraph"/>
              <w:jc w:val="center"/>
            </w:pPr>
            <w:r w:rsidRPr="0066262B">
              <w:t>9</w:t>
            </w:r>
          </w:p>
        </w:tc>
      </w:tr>
      <w:tr w:rsidR="002414A1" w:rsidRPr="0066262B" w14:paraId="7B61F3A1" w14:textId="77777777" w:rsidTr="00ED32B6">
        <w:trPr>
          <w:jc w:val="center"/>
        </w:trPr>
        <w:tc>
          <w:tcPr>
            <w:tcW w:w="0" w:type="auto"/>
            <w:tcBorders>
              <w:top w:val="nil"/>
              <w:left w:val="nil"/>
              <w:bottom w:val="nil"/>
              <w:right w:val="nil"/>
            </w:tcBorders>
            <w:shd w:val="clear" w:color="auto" w:fill="FFFFFF" w:themeFill="background1"/>
            <w:hideMark/>
          </w:tcPr>
          <w:p w14:paraId="638BDD94" w14:textId="6DBD4D48" w:rsidR="002414A1" w:rsidRPr="0066262B" w:rsidRDefault="00244598" w:rsidP="00C663DE">
            <w:pPr>
              <w:pStyle w:val="Paragraph"/>
            </w:pPr>
            <w:r w:rsidRPr="0066262B">
              <w:t>S</w:t>
            </w:r>
            <w:r w:rsidR="002414A1" w:rsidRPr="0066262B">
              <w:t>ubsample</w:t>
            </w:r>
          </w:p>
        </w:tc>
        <w:tc>
          <w:tcPr>
            <w:tcW w:w="2094" w:type="dxa"/>
            <w:tcBorders>
              <w:top w:val="nil"/>
              <w:left w:val="nil"/>
              <w:bottom w:val="nil"/>
              <w:right w:val="nil"/>
            </w:tcBorders>
            <w:shd w:val="clear" w:color="auto" w:fill="FFFFFF" w:themeFill="background1"/>
            <w:hideMark/>
          </w:tcPr>
          <w:p w14:paraId="07C067FC" w14:textId="2E003053" w:rsidR="002414A1" w:rsidRPr="0066262B" w:rsidRDefault="002414A1" w:rsidP="00C663DE">
            <w:pPr>
              <w:pStyle w:val="Paragraph"/>
              <w:jc w:val="center"/>
            </w:pPr>
            <w:r w:rsidRPr="0066262B">
              <w:t>0.</w:t>
            </w:r>
            <w:r w:rsidR="00363FD6" w:rsidRPr="0066262B">
              <w:t xml:space="preserve"> 697</w:t>
            </w:r>
          </w:p>
        </w:tc>
      </w:tr>
      <w:tr w:rsidR="002414A1" w:rsidRPr="0066262B" w14:paraId="51ADD550" w14:textId="77777777" w:rsidTr="00ED32B6">
        <w:trPr>
          <w:jc w:val="center"/>
        </w:trPr>
        <w:tc>
          <w:tcPr>
            <w:tcW w:w="0" w:type="auto"/>
            <w:tcBorders>
              <w:top w:val="nil"/>
              <w:left w:val="nil"/>
              <w:bottom w:val="nil"/>
              <w:right w:val="nil"/>
            </w:tcBorders>
            <w:shd w:val="clear" w:color="auto" w:fill="FFFFFF" w:themeFill="background1"/>
            <w:hideMark/>
          </w:tcPr>
          <w:p w14:paraId="77CC5375" w14:textId="77777777" w:rsidR="002414A1" w:rsidRPr="0066262B" w:rsidRDefault="002414A1" w:rsidP="00C663DE">
            <w:pPr>
              <w:pStyle w:val="Paragraph"/>
            </w:pPr>
            <w:proofErr w:type="spellStart"/>
            <w:r w:rsidRPr="0066262B">
              <w:t>colsample_bytree</w:t>
            </w:r>
            <w:proofErr w:type="spellEnd"/>
          </w:p>
        </w:tc>
        <w:tc>
          <w:tcPr>
            <w:tcW w:w="2094" w:type="dxa"/>
            <w:tcBorders>
              <w:top w:val="nil"/>
              <w:left w:val="nil"/>
              <w:bottom w:val="nil"/>
              <w:right w:val="nil"/>
            </w:tcBorders>
            <w:shd w:val="clear" w:color="auto" w:fill="FFFFFF" w:themeFill="background1"/>
            <w:hideMark/>
          </w:tcPr>
          <w:p w14:paraId="74AAA5F6" w14:textId="419B0750" w:rsidR="002414A1" w:rsidRPr="0066262B" w:rsidRDefault="002414A1" w:rsidP="00C663DE">
            <w:pPr>
              <w:pStyle w:val="Paragraph"/>
              <w:jc w:val="center"/>
            </w:pPr>
            <w:r w:rsidRPr="0066262B">
              <w:t>0.</w:t>
            </w:r>
            <w:r w:rsidR="00363FD6" w:rsidRPr="0066262B">
              <w:t xml:space="preserve"> 936</w:t>
            </w:r>
          </w:p>
        </w:tc>
      </w:tr>
      <w:tr w:rsidR="002414A1" w:rsidRPr="0066262B" w14:paraId="6964F097" w14:textId="77777777" w:rsidTr="00ED32B6">
        <w:trPr>
          <w:jc w:val="center"/>
        </w:trPr>
        <w:tc>
          <w:tcPr>
            <w:tcW w:w="0" w:type="auto"/>
            <w:tcBorders>
              <w:top w:val="nil"/>
              <w:left w:val="nil"/>
              <w:bottom w:val="nil"/>
              <w:right w:val="nil"/>
            </w:tcBorders>
            <w:shd w:val="clear" w:color="auto" w:fill="FFFFFF" w:themeFill="background1"/>
            <w:hideMark/>
          </w:tcPr>
          <w:p w14:paraId="14DD3D26" w14:textId="57134ABD" w:rsidR="002414A1" w:rsidRPr="0066262B" w:rsidRDefault="00244598" w:rsidP="00C663DE">
            <w:pPr>
              <w:pStyle w:val="Paragraph"/>
            </w:pPr>
            <w:r w:rsidRPr="0066262B">
              <w:t>G</w:t>
            </w:r>
            <w:r w:rsidR="002414A1" w:rsidRPr="0066262B">
              <w:t>amma</w:t>
            </w:r>
          </w:p>
        </w:tc>
        <w:tc>
          <w:tcPr>
            <w:tcW w:w="2094" w:type="dxa"/>
            <w:tcBorders>
              <w:top w:val="nil"/>
              <w:left w:val="nil"/>
              <w:bottom w:val="nil"/>
              <w:right w:val="nil"/>
            </w:tcBorders>
            <w:shd w:val="clear" w:color="auto" w:fill="FFFFFF" w:themeFill="background1"/>
            <w:hideMark/>
          </w:tcPr>
          <w:p w14:paraId="067FA18A" w14:textId="33CB2607" w:rsidR="002414A1" w:rsidRPr="0066262B" w:rsidRDefault="002414A1" w:rsidP="00C663DE">
            <w:pPr>
              <w:pStyle w:val="Paragraph"/>
              <w:jc w:val="center"/>
            </w:pPr>
            <w:r w:rsidRPr="0066262B">
              <w:t>3.</w:t>
            </w:r>
            <w:r w:rsidR="00363FD6" w:rsidRPr="0066262B">
              <w:t xml:space="preserve"> 685</w:t>
            </w:r>
          </w:p>
        </w:tc>
      </w:tr>
      <w:tr w:rsidR="002414A1" w:rsidRPr="0066262B" w14:paraId="152EA550" w14:textId="77777777" w:rsidTr="00ED32B6">
        <w:trPr>
          <w:jc w:val="center"/>
        </w:trPr>
        <w:tc>
          <w:tcPr>
            <w:tcW w:w="0" w:type="auto"/>
            <w:tcBorders>
              <w:top w:val="nil"/>
              <w:left w:val="nil"/>
              <w:bottom w:val="nil"/>
              <w:right w:val="nil"/>
            </w:tcBorders>
            <w:shd w:val="clear" w:color="auto" w:fill="FFFFFF" w:themeFill="background1"/>
            <w:hideMark/>
          </w:tcPr>
          <w:p w14:paraId="606EB94E" w14:textId="77777777" w:rsidR="002414A1" w:rsidRPr="0066262B" w:rsidRDefault="002414A1" w:rsidP="00C663DE">
            <w:pPr>
              <w:pStyle w:val="Paragraph"/>
            </w:pPr>
            <w:proofErr w:type="spellStart"/>
            <w:r w:rsidRPr="0066262B">
              <w:t>reg_alpha</w:t>
            </w:r>
            <w:proofErr w:type="spellEnd"/>
          </w:p>
        </w:tc>
        <w:tc>
          <w:tcPr>
            <w:tcW w:w="2094" w:type="dxa"/>
            <w:tcBorders>
              <w:top w:val="nil"/>
              <w:left w:val="nil"/>
              <w:bottom w:val="nil"/>
              <w:right w:val="nil"/>
            </w:tcBorders>
            <w:shd w:val="clear" w:color="auto" w:fill="FFFFFF" w:themeFill="background1"/>
            <w:hideMark/>
          </w:tcPr>
          <w:p w14:paraId="12C7C71F" w14:textId="697BF656" w:rsidR="002414A1" w:rsidRPr="0066262B" w:rsidRDefault="002414A1" w:rsidP="00C663DE">
            <w:pPr>
              <w:pStyle w:val="Paragraph"/>
              <w:jc w:val="center"/>
            </w:pPr>
            <w:r w:rsidRPr="0066262B">
              <w:t>0.</w:t>
            </w:r>
            <w:r w:rsidR="00363FD6" w:rsidRPr="0066262B">
              <w:t xml:space="preserve"> 0006</w:t>
            </w:r>
            <w:r w:rsidR="008D73BC">
              <w:t>4</w:t>
            </w:r>
          </w:p>
        </w:tc>
      </w:tr>
      <w:tr w:rsidR="002414A1" w:rsidRPr="0066262B" w14:paraId="460BAA8D" w14:textId="77777777" w:rsidTr="00ED32B6">
        <w:trPr>
          <w:jc w:val="center"/>
        </w:trPr>
        <w:tc>
          <w:tcPr>
            <w:tcW w:w="0" w:type="auto"/>
            <w:tcBorders>
              <w:top w:val="nil"/>
              <w:left w:val="nil"/>
              <w:bottom w:val="single" w:sz="4" w:space="0" w:color="auto"/>
              <w:right w:val="nil"/>
            </w:tcBorders>
            <w:hideMark/>
          </w:tcPr>
          <w:p w14:paraId="3988B89E" w14:textId="77777777" w:rsidR="002414A1" w:rsidRPr="0066262B" w:rsidRDefault="002414A1" w:rsidP="00C663DE">
            <w:pPr>
              <w:pStyle w:val="Paragraph"/>
            </w:pPr>
            <w:proofErr w:type="spellStart"/>
            <w:r w:rsidRPr="0066262B">
              <w:t>reg_lambda</w:t>
            </w:r>
            <w:proofErr w:type="spellEnd"/>
          </w:p>
        </w:tc>
        <w:tc>
          <w:tcPr>
            <w:tcW w:w="2094" w:type="dxa"/>
            <w:tcBorders>
              <w:top w:val="nil"/>
              <w:left w:val="nil"/>
              <w:bottom w:val="single" w:sz="4" w:space="0" w:color="auto"/>
              <w:right w:val="nil"/>
            </w:tcBorders>
            <w:hideMark/>
          </w:tcPr>
          <w:p w14:paraId="4D1F54F9" w14:textId="2A916417" w:rsidR="002414A1" w:rsidRPr="0066262B" w:rsidRDefault="002414A1" w:rsidP="00C663DE">
            <w:pPr>
              <w:pStyle w:val="Paragraph"/>
              <w:jc w:val="center"/>
            </w:pPr>
            <w:r w:rsidRPr="0066262B">
              <w:t>0.</w:t>
            </w:r>
            <w:r w:rsidR="00363FD6" w:rsidRPr="0066262B">
              <w:t xml:space="preserve"> 009</w:t>
            </w:r>
            <w:r w:rsidR="008D73BC">
              <w:t>1</w:t>
            </w:r>
          </w:p>
        </w:tc>
      </w:tr>
    </w:tbl>
    <w:p w14:paraId="599A61C5" w14:textId="77777777" w:rsidR="00B53254" w:rsidRDefault="00B53254" w:rsidP="00B53254">
      <w:pPr>
        <w:pStyle w:val="Paragraph"/>
        <w:ind w:firstLine="288"/>
      </w:pPr>
    </w:p>
    <w:p w14:paraId="2A281B6E" w14:textId="7807FA4E" w:rsidR="002414A1" w:rsidRPr="00912760" w:rsidRDefault="004F12F1" w:rsidP="00B53254">
      <w:pPr>
        <w:pStyle w:val="Paragraph"/>
        <w:ind w:firstLine="288"/>
      </w:pPr>
      <w:r w:rsidRPr="004F12F1">
        <w:t xml:space="preserve">Table 1 shows the optimized </w:t>
      </w:r>
      <w:proofErr w:type="spellStart"/>
      <w:r w:rsidRPr="004F12F1">
        <w:t>XGBoost</w:t>
      </w:r>
      <w:proofErr w:type="spellEnd"/>
      <w:r w:rsidRPr="004F12F1">
        <w:t xml:space="preserve"> hyperparameters: 615 estimators, learning rate 0.293, max depth 11, min child weight 9, subsample 0.697, </w:t>
      </w:r>
      <w:proofErr w:type="spellStart"/>
      <w:r w:rsidRPr="004F12F1">
        <w:t>colsample_bytree</w:t>
      </w:r>
      <w:proofErr w:type="spellEnd"/>
      <w:r w:rsidRPr="004F12F1">
        <w:t xml:space="preserve"> 0.936, gamma 3.685, </w:t>
      </w:r>
      <w:proofErr w:type="spellStart"/>
      <w:r w:rsidRPr="004F12F1">
        <w:t>reg_alpha</w:t>
      </w:r>
      <w:proofErr w:type="spellEnd"/>
      <w:r w:rsidRPr="004F12F1">
        <w:t xml:space="preserve"> 0.00064, </w:t>
      </w:r>
      <w:proofErr w:type="spellStart"/>
      <w:r w:rsidRPr="004F12F1">
        <w:t>reg_lambda</w:t>
      </w:r>
      <w:proofErr w:type="spellEnd"/>
      <w:r w:rsidRPr="004F12F1">
        <w:t xml:space="preserve"> 0.0091</w:t>
      </w:r>
      <w:r w:rsidR="00C4319E">
        <w:t xml:space="preserve"> and</w:t>
      </w:r>
      <w:r w:rsidRPr="004F12F1">
        <w:t xml:space="preserve"> early stopping 50 rounds. This configuration served as the benchmark for subsequent comparisons.</w:t>
      </w:r>
    </w:p>
    <w:p w14:paraId="36EACC4E" w14:textId="3F583D8D" w:rsidR="00363FD6" w:rsidRPr="00731061" w:rsidRDefault="00244598" w:rsidP="00C663DE">
      <w:pPr>
        <w:pStyle w:val="Heading2"/>
      </w:pPr>
      <w:r w:rsidRPr="00731061">
        <w:t xml:space="preserve">Model 2: </w:t>
      </w:r>
      <w:r w:rsidR="00363FD6" w:rsidRPr="00731061">
        <w:t xml:space="preserve">Centralized GRU Autoencoder + </w:t>
      </w:r>
      <w:proofErr w:type="spellStart"/>
      <w:r w:rsidR="00363FD6" w:rsidRPr="00731061">
        <w:t>XGBoost</w:t>
      </w:r>
      <w:proofErr w:type="spellEnd"/>
      <w:r w:rsidR="00363FD6" w:rsidRPr="00731061">
        <w:t xml:space="preserve"> (Hybrid)</w:t>
      </w:r>
    </w:p>
    <w:p w14:paraId="19044A7E" w14:textId="0FF9AA53" w:rsidR="00ED32B6" w:rsidRDefault="004F12F1" w:rsidP="00B53254">
      <w:pPr>
        <w:pStyle w:val="Paragraph"/>
        <w:ind w:firstLine="288"/>
      </w:pPr>
      <w:r w:rsidRPr="004F12F1">
        <w:t xml:space="preserve">The GRU Autoencoder used a symmetric encoder-decoder with GRU layers (32, 16 units) and a 2-neuron bottleneck, trained using MSE loss, Adam (0.001), batch size 64, for 100 epochs. Bottleneck features (gru_ae_feature_0, gru_ae_feature_1) were appended to inputs and fed into a tuned </w:t>
      </w:r>
      <w:proofErr w:type="spellStart"/>
      <w:r w:rsidRPr="004F12F1">
        <w:t>XGBoost</w:t>
      </w:r>
      <w:proofErr w:type="spellEnd"/>
      <w:r w:rsidRPr="004F12F1">
        <w:t xml:space="preserve"> mode</w:t>
      </w:r>
      <w:r>
        <w:t>.</w:t>
      </w:r>
    </w:p>
    <w:p w14:paraId="1B9023E2" w14:textId="72F9886F" w:rsidR="00B53254" w:rsidRDefault="00B53254" w:rsidP="00B53254">
      <w:pPr>
        <w:pStyle w:val="Paragraph"/>
        <w:ind w:firstLine="288"/>
      </w:pPr>
      <w:r>
        <w:t xml:space="preserve">Table 2 </w:t>
      </w:r>
      <w:r w:rsidRPr="00912760">
        <w:t xml:space="preserve">presents the tuned hyperparameters for the </w:t>
      </w:r>
      <w:proofErr w:type="spellStart"/>
      <w:r w:rsidRPr="00912760">
        <w:t>XGBoost</w:t>
      </w:r>
      <w:proofErr w:type="spellEnd"/>
      <w:r w:rsidRPr="00912760">
        <w:t xml:space="preserve"> model. It uses 358 estimators with a learning rate of 0.214 for faster training. A max depth of 3 and min child weight of 4 help prevent overfitting. Subsample (0.826) and </w:t>
      </w:r>
      <w:proofErr w:type="spellStart"/>
      <w:r w:rsidRPr="00912760">
        <w:t>colsample_bytree</w:t>
      </w:r>
      <w:proofErr w:type="spellEnd"/>
      <w:r w:rsidRPr="00912760">
        <w:t xml:space="preserve"> (0.991) add randomness to improve generalization. Gamma (2.284) controls split regularization, while L1 (0.0514) and very small L2 (≈0.000076) regularization further constrain model complexity.</w:t>
      </w:r>
    </w:p>
    <w:p w14:paraId="60AA9938" w14:textId="77777777" w:rsidR="00D35C6D" w:rsidRPr="00731061" w:rsidRDefault="00D35C6D" w:rsidP="00B53254">
      <w:pPr>
        <w:pStyle w:val="Paragraph"/>
        <w:ind w:firstLine="288"/>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6"/>
        <w:gridCol w:w="2994"/>
      </w:tblGrid>
      <w:tr w:rsidR="00ED32B6" w:rsidRPr="00ED32B6" w14:paraId="3E64E0B0" w14:textId="77777777" w:rsidTr="00ED32B6">
        <w:trPr>
          <w:jc w:val="center"/>
        </w:trPr>
        <w:tc>
          <w:tcPr>
            <w:tcW w:w="4950" w:type="dxa"/>
            <w:gridSpan w:val="2"/>
            <w:tcBorders>
              <w:bottom w:val="single" w:sz="4" w:space="0" w:color="auto"/>
            </w:tcBorders>
          </w:tcPr>
          <w:p w14:paraId="510EC33D" w14:textId="37F89A43" w:rsidR="00ED32B6" w:rsidRPr="00ED32B6" w:rsidRDefault="00ED32B6" w:rsidP="008917AF">
            <w:pPr>
              <w:pStyle w:val="Paragraph"/>
              <w:spacing w:before="120"/>
              <w:ind w:firstLine="0"/>
              <w:jc w:val="center"/>
              <w:rPr>
                <w:b/>
                <w:bCs/>
                <w:sz w:val="18"/>
                <w:szCs w:val="18"/>
              </w:rPr>
            </w:pPr>
            <w:bookmarkStart w:id="2" w:name="_Ref197500678"/>
            <w:r w:rsidRPr="00ED32B6">
              <w:rPr>
                <w:b/>
                <w:bCs/>
                <w:sz w:val="18"/>
                <w:szCs w:val="18"/>
              </w:rPr>
              <w:t>TABLE</w:t>
            </w:r>
            <w:r w:rsidRPr="00ED32B6">
              <w:rPr>
                <w:sz w:val="18"/>
                <w:szCs w:val="18"/>
              </w:rPr>
              <w:t xml:space="preserve"> </w:t>
            </w:r>
            <w:r w:rsidRPr="00ED32B6">
              <w:rPr>
                <w:b/>
                <w:bCs/>
                <w:sz w:val="18"/>
                <w:szCs w:val="18"/>
              </w:rPr>
              <w:fldChar w:fldCharType="begin"/>
            </w:r>
            <w:r w:rsidRPr="00ED32B6">
              <w:rPr>
                <w:b/>
                <w:bCs/>
                <w:sz w:val="18"/>
                <w:szCs w:val="18"/>
              </w:rPr>
              <w:instrText xml:space="preserve"> SEQ Table \* ARABIC </w:instrText>
            </w:r>
            <w:r w:rsidRPr="00ED32B6">
              <w:rPr>
                <w:b/>
                <w:bCs/>
                <w:sz w:val="18"/>
                <w:szCs w:val="18"/>
              </w:rPr>
              <w:fldChar w:fldCharType="separate"/>
            </w:r>
            <w:r w:rsidR="006117E0">
              <w:rPr>
                <w:b/>
                <w:bCs/>
                <w:noProof/>
                <w:sz w:val="18"/>
                <w:szCs w:val="18"/>
              </w:rPr>
              <w:t>2</w:t>
            </w:r>
            <w:r w:rsidRPr="00ED32B6">
              <w:rPr>
                <w:b/>
                <w:bCs/>
                <w:sz w:val="18"/>
                <w:szCs w:val="18"/>
              </w:rPr>
              <w:fldChar w:fldCharType="end"/>
            </w:r>
            <w:bookmarkEnd w:id="2"/>
            <w:r w:rsidRPr="00ED32B6">
              <w:rPr>
                <w:sz w:val="18"/>
                <w:szCs w:val="18"/>
              </w:rPr>
              <w:t xml:space="preserve">. Best hyperparameter values for </w:t>
            </w:r>
            <w:proofErr w:type="spellStart"/>
            <w:r w:rsidRPr="00ED32B6">
              <w:rPr>
                <w:sz w:val="18"/>
                <w:szCs w:val="18"/>
              </w:rPr>
              <w:t>XGBoost</w:t>
            </w:r>
            <w:proofErr w:type="spellEnd"/>
            <w:r w:rsidRPr="00ED32B6">
              <w:rPr>
                <w:sz w:val="18"/>
                <w:szCs w:val="18"/>
              </w:rPr>
              <w:t xml:space="preserve"> model</w:t>
            </w:r>
          </w:p>
        </w:tc>
      </w:tr>
      <w:tr w:rsidR="00244598" w:rsidRPr="00ED32B6" w14:paraId="73870716" w14:textId="77777777" w:rsidTr="00ED32B6">
        <w:trPr>
          <w:jc w:val="center"/>
        </w:trPr>
        <w:tc>
          <w:tcPr>
            <w:tcW w:w="0" w:type="auto"/>
            <w:tcBorders>
              <w:top w:val="single" w:sz="4" w:space="0" w:color="auto"/>
              <w:bottom w:val="single" w:sz="4" w:space="0" w:color="auto"/>
            </w:tcBorders>
            <w:hideMark/>
          </w:tcPr>
          <w:p w14:paraId="2A1C8C87" w14:textId="77777777" w:rsidR="00244598" w:rsidRPr="00ED32B6" w:rsidRDefault="00244598" w:rsidP="00C663DE">
            <w:pPr>
              <w:pStyle w:val="Paragraph"/>
              <w:rPr>
                <w:b/>
                <w:bCs/>
                <w:sz w:val="18"/>
                <w:szCs w:val="18"/>
              </w:rPr>
            </w:pPr>
            <w:r w:rsidRPr="00ED32B6">
              <w:rPr>
                <w:b/>
                <w:bCs/>
                <w:sz w:val="18"/>
                <w:szCs w:val="18"/>
              </w:rPr>
              <w:t>Parameter</w:t>
            </w:r>
          </w:p>
        </w:tc>
        <w:tc>
          <w:tcPr>
            <w:tcW w:w="2994" w:type="dxa"/>
            <w:tcBorders>
              <w:top w:val="single" w:sz="4" w:space="0" w:color="auto"/>
              <w:bottom w:val="single" w:sz="4" w:space="0" w:color="auto"/>
            </w:tcBorders>
            <w:hideMark/>
          </w:tcPr>
          <w:p w14:paraId="2447DA1B" w14:textId="77777777" w:rsidR="00244598" w:rsidRPr="00ED32B6" w:rsidRDefault="00244598" w:rsidP="00C663DE">
            <w:pPr>
              <w:pStyle w:val="Paragraph"/>
              <w:jc w:val="center"/>
              <w:rPr>
                <w:b/>
                <w:bCs/>
                <w:sz w:val="18"/>
                <w:szCs w:val="18"/>
              </w:rPr>
            </w:pPr>
            <w:r w:rsidRPr="00ED32B6">
              <w:rPr>
                <w:b/>
                <w:bCs/>
                <w:sz w:val="18"/>
                <w:szCs w:val="18"/>
              </w:rPr>
              <w:t>Value</w:t>
            </w:r>
          </w:p>
        </w:tc>
      </w:tr>
      <w:tr w:rsidR="00244598" w:rsidRPr="0066262B" w14:paraId="0F3E04E8" w14:textId="77777777" w:rsidTr="00ED32B6">
        <w:trPr>
          <w:jc w:val="center"/>
        </w:trPr>
        <w:tc>
          <w:tcPr>
            <w:tcW w:w="0" w:type="auto"/>
            <w:tcBorders>
              <w:top w:val="single" w:sz="4" w:space="0" w:color="auto"/>
            </w:tcBorders>
            <w:hideMark/>
          </w:tcPr>
          <w:p w14:paraId="1E27C98F" w14:textId="77777777" w:rsidR="00244598" w:rsidRPr="0066262B" w:rsidRDefault="00244598" w:rsidP="00C663DE">
            <w:pPr>
              <w:pStyle w:val="Paragraph"/>
            </w:pPr>
            <w:proofErr w:type="spellStart"/>
            <w:r w:rsidRPr="0066262B">
              <w:t>n_estimators</w:t>
            </w:r>
            <w:proofErr w:type="spellEnd"/>
          </w:p>
        </w:tc>
        <w:tc>
          <w:tcPr>
            <w:tcW w:w="2994" w:type="dxa"/>
            <w:tcBorders>
              <w:top w:val="single" w:sz="4" w:space="0" w:color="auto"/>
            </w:tcBorders>
            <w:hideMark/>
          </w:tcPr>
          <w:p w14:paraId="776C4272" w14:textId="77777777" w:rsidR="00244598" w:rsidRPr="0066262B" w:rsidRDefault="00244598" w:rsidP="00C663DE">
            <w:pPr>
              <w:pStyle w:val="Paragraph"/>
              <w:jc w:val="center"/>
            </w:pPr>
            <w:r w:rsidRPr="0066262B">
              <w:t>358</w:t>
            </w:r>
          </w:p>
        </w:tc>
      </w:tr>
      <w:tr w:rsidR="00244598" w:rsidRPr="0066262B" w14:paraId="0E302CB2" w14:textId="77777777" w:rsidTr="00ED32B6">
        <w:trPr>
          <w:jc w:val="center"/>
        </w:trPr>
        <w:tc>
          <w:tcPr>
            <w:tcW w:w="0" w:type="auto"/>
            <w:hideMark/>
          </w:tcPr>
          <w:p w14:paraId="594EE490" w14:textId="77777777" w:rsidR="00244598" w:rsidRPr="0066262B" w:rsidRDefault="00244598" w:rsidP="00C663DE">
            <w:pPr>
              <w:pStyle w:val="Paragraph"/>
            </w:pPr>
            <w:proofErr w:type="spellStart"/>
            <w:r w:rsidRPr="0066262B">
              <w:t>learning_rate</w:t>
            </w:r>
            <w:proofErr w:type="spellEnd"/>
          </w:p>
        </w:tc>
        <w:tc>
          <w:tcPr>
            <w:tcW w:w="2994" w:type="dxa"/>
            <w:hideMark/>
          </w:tcPr>
          <w:p w14:paraId="42A34F90" w14:textId="26B9855F" w:rsidR="00244598" w:rsidRPr="0066262B" w:rsidRDefault="00244598" w:rsidP="00C663DE">
            <w:pPr>
              <w:pStyle w:val="Paragraph"/>
              <w:jc w:val="center"/>
            </w:pPr>
            <w:r w:rsidRPr="0066262B">
              <w:t>0. 214</w:t>
            </w:r>
          </w:p>
        </w:tc>
      </w:tr>
      <w:tr w:rsidR="00244598" w:rsidRPr="0066262B" w14:paraId="5A119896" w14:textId="77777777" w:rsidTr="00ED32B6">
        <w:trPr>
          <w:jc w:val="center"/>
        </w:trPr>
        <w:tc>
          <w:tcPr>
            <w:tcW w:w="0" w:type="auto"/>
            <w:hideMark/>
          </w:tcPr>
          <w:p w14:paraId="692F52EC" w14:textId="77777777" w:rsidR="00244598" w:rsidRPr="0066262B" w:rsidRDefault="00244598" w:rsidP="00C663DE">
            <w:pPr>
              <w:pStyle w:val="Paragraph"/>
            </w:pPr>
            <w:proofErr w:type="spellStart"/>
            <w:r w:rsidRPr="0066262B">
              <w:t>max_depth</w:t>
            </w:r>
            <w:proofErr w:type="spellEnd"/>
          </w:p>
        </w:tc>
        <w:tc>
          <w:tcPr>
            <w:tcW w:w="2994" w:type="dxa"/>
            <w:hideMark/>
          </w:tcPr>
          <w:p w14:paraId="578D12A8" w14:textId="77777777" w:rsidR="00244598" w:rsidRPr="0066262B" w:rsidRDefault="00244598" w:rsidP="00C663DE">
            <w:pPr>
              <w:pStyle w:val="Paragraph"/>
              <w:jc w:val="center"/>
            </w:pPr>
            <w:r w:rsidRPr="0066262B">
              <w:t>3</w:t>
            </w:r>
          </w:p>
        </w:tc>
      </w:tr>
      <w:tr w:rsidR="00244598" w:rsidRPr="0066262B" w14:paraId="01348CD8" w14:textId="77777777" w:rsidTr="00ED32B6">
        <w:trPr>
          <w:jc w:val="center"/>
        </w:trPr>
        <w:tc>
          <w:tcPr>
            <w:tcW w:w="0" w:type="auto"/>
            <w:hideMark/>
          </w:tcPr>
          <w:p w14:paraId="70179F5C" w14:textId="77777777" w:rsidR="00244598" w:rsidRPr="0066262B" w:rsidRDefault="00244598" w:rsidP="00C663DE">
            <w:pPr>
              <w:pStyle w:val="Paragraph"/>
            </w:pPr>
            <w:proofErr w:type="spellStart"/>
            <w:r w:rsidRPr="0066262B">
              <w:t>min_child_weight</w:t>
            </w:r>
            <w:proofErr w:type="spellEnd"/>
          </w:p>
        </w:tc>
        <w:tc>
          <w:tcPr>
            <w:tcW w:w="2994" w:type="dxa"/>
            <w:hideMark/>
          </w:tcPr>
          <w:p w14:paraId="554989B3" w14:textId="77777777" w:rsidR="00244598" w:rsidRPr="0066262B" w:rsidRDefault="00244598" w:rsidP="00C663DE">
            <w:pPr>
              <w:pStyle w:val="Paragraph"/>
              <w:jc w:val="center"/>
            </w:pPr>
            <w:r w:rsidRPr="0066262B">
              <w:t>4</w:t>
            </w:r>
          </w:p>
        </w:tc>
      </w:tr>
      <w:tr w:rsidR="00244598" w:rsidRPr="0066262B" w14:paraId="3A73B966" w14:textId="77777777" w:rsidTr="00ED32B6">
        <w:trPr>
          <w:jc w:val="center"/>
        </w:trPr>
        <w:tc>
          <w:tcPr>
            <w:tcW w:w="0" w:type="auto"/>
            <w:hideMark/>
          </w:tcPr>
          <w:p w14:paraId="580BF4C3" w14:textId="77777777" w:rsidR="00244598" w:rsidRPr="0066262B" w:rsidRDefault="00244598" w:rsidP="00C663DE">
            <w:pPr>
              <w:pStyle w:val="Paragraph"/>
            </w:pPr>
            <w:r w:rsidRPr="0066262B">
              <w:t>subsample</w:t>
            </w:r>
          </w:p>
        </w:tc>
        <w:tc>
          <w:tcPr>
            <w:tcW w:w="2994" w:type="dxa"/>
            <w:hideMark/>
          </w:tcPr>
          <w:p w14:paraId="5DB9C2D1" w14:textId="391195D5" w:rsidR="00244598" w:rsidRPr="0066262B" w:rsidRDefault="00244598" w:rsidP="00C663DE">
            <w:pPr>
              <w:pStyle w:val="Paragraph"/>
              <w:jc w:val="center"/>
            </w:pPr>
            <w:r w:rsidRPr="0066262B">
              <w:t>0.</w:t>
            </w:r>
            <w:r w:rsidR="00000D77" w:rsidRPr="0066262B">
              <w:t xml:space="preserve"> 82</w:t>
            </w:r>
            <w:r w:rsidR="008D73BC">
              <w:t>6</w:t>
            </w:r>
          </w:p>
        </w:tc>
      </w:tr>
      <w:tr w:rsidR="00244598" w:rsidRPr="0066262B" w14:paraId="0496AD8F" w14:textId="77777777" w:rsidTr="00ED32B6">
        <w:trPr>
          <w:jc w:val="center"/>
        </w:trPr>
        <w:tc>
          <w:tcPr>
            <w:tcW w:w="0" w:type="auto"/>
            <w:hideMark/>
          </w:tcPr>
          <w:p w14:paraId="049C3FFF" w14:textId="77777777" w:rsidR="00244598" w:rsidRPr="0066262B" w:rsidRDefault="00244598" w:rsidP="00C663DE">
            <w:pPr>
              <w:pStyle w:val="Paragraph"/>
            </w:pPr>
            <w:proofErr w:type="spellStart"/>
            <w:r w:rsidRPr="0066262B">
              <w:t>colsample_bytree</w:t>
            </w:r>
            <w:proofErr w:type="spellEnd"/>
          </w:p>
        </w:tc>
        <w:tc>
          <w:tcPr>
            <w:tcW w:w="2994" w:type="dxa"/>
            <w:hideMark/>
          </w:tcPr>
          <w:p w14:paraId="794FC71D" w14:textId="77A7076A" w:rsidR="00244598" w:rsidRPr="0066262B" w:rsidRDefault="00244598" w:rsidP="00C663DE">
            <w:pPr>
              <w:pStyle w:val="Paragraph"/>
              <w:jc w:val="center"/>
            </w:pPr>
            <w:r w:rsidRPr="0066262B">
              <w:t>0.</w:t>
            </w:r>
            <w:r w:rsidR="00000D77" w:rsidRPr="0066262B">
              <w:t xml:space="preserve"> 99</w:t>
            </w:r>
            <w:r w:rsidR="008D73BC">
              <w:t>1</w:t>
            </w:r>
          </w:p>
        </w:tc>
      </w:tr>
      <w:tr w:rsidR="00244598" w:rsidRPr="0066262B" w14:paraId="7A6AF4A2" w14:textId="77777777" w:rsidTr="00ED32B6">
        <w:trPr>
          <w:jc w:val="center"/>
        </w:trPr>
        <w:tc>
          <w:tcPr>
            <w:tcW w:w="0" w:type="auto"/>
            <w:hideMark/>
          </w:tcPr>
          <w:p w14:paraId="238CEA8B" w14:textId="77777777" w:rsidR="00244598" w:rsidRPr="0066262B" w:rsidRDefault="00244598" w:rsidP="00C663DE">
            <w:pPr>
              <w:pStyle w:val="Paragraph"/>
            </w:pPr>
            <w:r w:rsidRPr="0066262B">
              <w:t>gamma</w:t>
            </w:r>
          </w:p>
        </w:tc>
        <w:tc>
          <w:tcPr>
            <w:tcW w:w="2994" w:type="dxa"/>
            <w:hideMark/>
          </w:tcPr>
          <w:p w14:paraId="700E94AF" w14:textId="52254AF8" w:rsidR="00244598" w:rsidRPr="0066262B" w:rsidRDefault="00244598" w:rsidP="00C663DE">
            <w:pPr>
              <w:pStyle w:val="Paragraph"/>
              <w:jc w:val="center"/>
            </w:pPr>
            <w:r w:rsidRPr="0066262B">
              <w:t>2.</w:t>
            </w:r>
            <w:r w:rsidR="00000D77" w:rsidRPr="0066262B">
              <w:t xml:space="preserve"> 28</w:t>
            </w:r>
            <w:r w:rsidR="008D73BC">
              <w:t>4</w:t>
            </w:r>
          </w:p>
        </w:tc>
      </w:tr>
      <w:tr w:rsidR="00244598" w:rsidRPr="0066262B" w14:paraId="2B77B996" w14:textId="77777777" w:rsidTr="00ED32B6">
        <w:trPr>
          <w:jc w:val="center"/>
        </w:trPr>
        <w:tc>
          <w:tcPr>
            <w:tcW w:w="0" w:type="auto"/>
            <w:hideMark/>
          </w:tcPr>
          <w:p w14:paraId="7437DCD1" w14:textId="77777777" w:rsidR="00244598" w:rsidRPr="0066262B" w:rsidRDefault="00244598" w:rsidP="00C663DE">
            <w:pPr>
              <w:pStyle w:val="Paragraph"/>
            </w:pPr>
            <w:proofErr w:type="spellStart"/>
            <w:r w:rsidRPr="0066262B">
              <w:t>reg_alpha</w:t>
            </w:r>
            <w:proofErr w:type="spellEnd"/>
          </w:p>
        </w:tc>
        <w:tc>
          <w:tcPr>
            <w:tcW w:w="2994" w:type="dxa"/>
            <w:hideMark/>
          </w:tcPr>
          <w:p w14:paraId="1E1F2268" w14:textId="2F214F9D" w:rsidR="00244598" w:rsidRPr="0066262B" w:rsidRDefault="00244598" w:rsidP="00C663DE">
            <w:pPr>
              <w:pStyle w:val="Paragraph"/>
              <w:jc w:val="center"/>
            </w:pPr>
            <w:r w:rsidRPr="0066262B">
              <w:t>0.</w:t>
            </w:r>
            <w:r w:rsidR="00000D77" w:rsidRPr="0066262B">
              <w:t xml:space="preserve"> 0514</w:t>
            </w:r>
          </w:p>
        </w:tc>
      </w:tr>
      <w:tr w:rsidR="00244598" w:rsidRPr="0066262B" w14:paraId="254A5851" w14:textId="77777777" w:rsidTr="00ED32B6">
        <w:trPr>
          <w:jc w:val="center"/>
        </w:trPr>
        <w:tc>
          <w:tcPr>
            <w:tcW w:w="0" w:type="auto"/>
            <w:tcBorders>
              <w:bottom w:val="single" w:sz="4" w:space="0" w:color="auto"/>
            </w:tcBorders>
            <w:hideMark/>
          </w:tcPr>
          <w:p w14:paraId="2B17861C" w14:textId="77777777" w:rsidR="00244598" w:rsidRPr="0066262B" w:rsidRDefault="00244598" w:rsidP="00C663DE">
            <w:pPr>
              <w:pStyle w:val="Paragraph"/>
            </w:pPr>
            <w:proofErr w:type="spellStart"/>
            <w:r w:rsidRPr="0066262B">
              <w:t>reg_lambda</w:t>
            </w:r>
            <w:proofErr w:type="spellEnd"/>
          </w:p>
        </w:tc>
        <w:tc>
          <w:tcPr>
            <w:tcW w:w="2994" w:type="dxa"/>
            <w:tcBorders>
              <w:bottom w:val="single" w:sz="4" w:space="0" w:color="auto"/>
            </w:tcBorders>
            <w:hideMark/>
          </w:tcPr>
          <w:p w14:paraId="4080B91D" w14:textId="2BF80903" w:rsidR="00244598" w:rsidRPr="0066262B" w:rsidRDefault="00244598" w:rsidP="00C663DE">
            <w:pPr>
              <w:pStyle w:val="Paragraph"/>
              <w:jc w:val="center"/>
            </w:pPr>
            <w:r w:rsidRPr="0066262B">
              <w:t>0.</w:t>
            </w:r>
            <w:r w:rsidR="00000D77" w:rsidRPr="0066262B">
              <w:t xml:space="preserve"> 7591e-05</w:t>
            </w:r>
          </w:p>
        </w:tc>
      </w:tr>
    </w:tbl>
    <w:p w14:paraId="5A1A1881" w14:textId="77777777" w:rsidR="00230AC9" w:rsidRPr="00731061" w:rsidRDefault="00230AC9" w:rsidP="00B53254">
      <w:pPr>
        <w:pStyle w:val="Heading2"/>
      </w:pPr>
      <w:r w:rsidRPr="00731061">
        <w:t xml:space="preserve">Model 3: Federated GRU Autoencoder + </w:t>
      </w:r>
      <w:proofErr w:type="spellStart"/>
      <w:r w:rsidRPr="00731061">
        <w:t>XGBoost</w:t>
      </w:r>
      <w:proofErr w:type="spellEnd"/>
      <w:r w:rsidRPr="00731061">
        <w:t xml:space="preserve"> (Fed-GRU-XGB)</w:t>
      </w:r>
    </w:p>
    <w:p w14:paraId="3F86E98B" w14:textId="65993AED" w:rsidR="009435DB" w:rsidRDefault="009435DB" w:rsidP="00B53254">
      <w:pPr>
        <w:pStyle w:val="Paragraph"/>
        <w:ind w:firstLine="288"/>
      </w:pPr>
      <w:r w:rsidRPr="00396FF9">
        <w:t xml:space="preserve">The third model used the GRU-Autoencoder + </w:t>
      </w:r>
      <w:proofErr w:type="spellStart"/>
      <w:r w:rsidRPr="00396FF9">
        <w:t>XGBoost</w:t>
      </w:r>
      <w:proofErr w:type="spellEnd"/>
      <w:r w:rsidRPr="00396FF9">
        <w:t xml:space="preserve"> pipeline within a Federated Learning (FL) setup. As shown in</w:t>
      </w:r>
      <w:r>
        <w:t xml:space="preserve"> Fig</w:t>
      </w:r>
      <w:r w:rsidR="00383045">
        <w:t>ure</w:t>
      </w:r>
      <w:r w:rsidR="000B51C1">
        <w:t xml:space="preserve"> </w:t>
      </w:r>
      <w:r>
        <w:t>1</w:t>
      </w:r>
      <w:r w:rsidRPr="00396FF9">
        <w:t>, a global model is shared with multiple clients, each training locally on private data. Clients send updated weights</w:t>
      </w:r>
      <w:r>
        <w:t xml:space="preserve">, </w:t>
      </w:r>
      <w:r w:rsidRPr="00396FF9">
        <w:t>not raw data</w:t>
      </w:r>
      <w:r>
        <w:t xml:space="preserve">, </w:t>
      </w:r>
      <w:r w:rsidRPr="00396FF9">
        <w:t>to the server, which aggregates them using Federated Averaging. This process repeats until convergence, resulting in a privacy-preserving, scalable model for crop yield prediction.</w:t>
      </w:r>
    </w:p>
    <w:p w14:paraId="19E2BC57" w14:textId="140D8475" w:rsidR="00B53254" w:rsidRDefault="00B53254" w:rsidP="009A1344">
      <w:pPr>
        <w:pStyle w:val="Paragraph"/>
        <w:ind w:firstLine="288"/>
      </w:pPr>
      <w:r w:rsidRPr="00ED32B6">
        <w:rPr>
          <w:noProof/>
        </w:rPr>
        <w:lastRenderedPageBreak/>
        <w:drawing>
          <wp:anchor distT="0" distB="0" distL="114300" distR="114300" simplePos="0" relativeHeight="251658240" behindDoc="0" locked="0" layoutInCell="1" allowOverlap="1" wp14:anchorId="786CF43F" wp14:editId="274B3E7F">
            <wp:simplePos x="0" y="0"/>
            <wp:positionH relativeFrom="margin">
              <wp:posOffset>1222375</wp:posOffset>
            </wp:positionH>
            <wp:positionV relativeFrom="paragraph">
              <wp:posOffset>156845</wp:posOffset>
            </wp:positionV>
            <wp:extent cx="3498850" cy="3930650"/>
            <wp:effectExtent l="0" t="0" r="0" b="0"/>
            <wp:wrapTopAndBottom/>
            <wp:docPr id="160692384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98850" cy="3930650"/>
                    </a:xfrm>
                    <a:prstGeom prst="rect">
                      <a:avLst/>
                    </a:prstGeom>
                    <a:noFill/>
                  </pic:spPr>
                </pic:pic>
              </a:graphicData>
            </a:graphic>
            <wp14:sizeRelH relativeFrom="margin">
              <wp14:pctWidth>0</wp14:pctWidth>
            </wp14:sizeRelH>
            <wp14:sizeRelV relativeFrom="margin">
              <wp14:pctHeight>0</wp14:pctHeight>
            </wp14:sizeRelV>
          </wp:anchor>
        </w:drawing>
      </w:r>
    </w:p>
    <w:p w14:paraId="758DF048" w14:textId="20D01A4B" w:rsidR="00ED32B6" w:rsidRDefault="00ED32B6" w:rsidP="00B53254">
      <w:pPr>
        <w:pStyle w:val="Caption"/>
        <w:spacing w:before="120" w:after="0"/>
        <w:jc w:val="center"/>
      </w:pPr>
      <w:r w:rsidRPr="005D419A">
        <w:rPr>
          <w:b/>
          <w:bCs/>
        </w:rPr>
        <w:t xml:space="preserve">FIGURE </w:t>
      </w:r>
      <w:r w:rsidRPr="005D419A">
        <w:rPr>
          <w:b/>
          <w:bCs/>
        </w:rPr>
        <w:fldChar w:fldCharType="begin"/>
      </w:r>
      <w:r w:rsidRPr="005D419A">
        <w:rPr>
          <w:b/>
          <w:bCs/>
        </w:rPr>
        <w:instrText xml:space="preserve"> SEQ Figure \* ARABIC </w:instrText>
      </w:r>
      <w:r w:rsidRPr="005D419A">
        <w:rPr>
          <w:b/>
          <w:bCs/>
        </w:rPr>
        <w:fldChar w:fldCharType="separate"/>
      </w:r>
      <w:r w:rsidR="006117E0">
        <w:rPr>
          <w:b/>
          <w:bCs/>
          <w:noProof/>
        </w:rPr>
        <w:t>1</w:t>
      </w:r>
      <w:r w:rsidRPr="005D419A">
        <w:rPr>
          <w:b/>
          <w:bCs/>
        </w:rPr>
        <w:fldChar w:fldCharType="end"/>
      </w:r>
      <w:r w:rsidRPr="005D419A">
        <w:rPr>
          <w:b/>
          <w:bCs/>
        </w:rPr>
        <w:t>.</w:t>
      </w:r>
      <w:r w:rsidRPr="00B82C96">
        <w:t xml:space="preserve"> Federated </w:t>
      </w:r>
      <w:r w:rsidR="00383045">
        <w:t>l</w:t>
      </w:r>
      <w:r w:rsidRPr="00B82C96">
        <w:t xml:space="preserve">earning </w:t>
      </w:r>
      <w:r w:rsidR="00383045">
        <w:t>p</w:t>
      </w:r>
      <w:r w:rsidRPr="00B82C96">
        <w:t>rocess</w:t>
      </w:r>
    </w:p>
    <w:p w14:paraId="4E5F1217" w14:textId="77777777" w:rsidR="00230AC9" w:rsidRPr="00230AC9" w:rsidRDefault="00230AC9" w:rsidP="00C663DE"/>
    <w:p w14:paraId="0A46BFFA" w14:textId="5C01A21D" w:rsidR="00000D77" w:rsidRPr="00731061" w:rsidRDefault="00D508A9" w:rsidP="00B53254">
      <w:pPr>
        <w:pStyle w:val="Paragraph"/>
        <w:ind w:firstLine="288"/>
      </w:pPr>
      <w:r w:rsidRPr="00154008">
        <w:t xml:space="preserve">In this study, the training process was implemented using a federated learning framework, wherein the dataset was evenly and randomly partitioned across 20 simulated clients. Each client operated independently, performing local data preprocessing and training a GRU-based Autoencoder in conjunction with an </w:t>
      </w:r>
      <w:proofErr w:type="spellStart"/>
      <w:r w:rsidRPr="00154008">
        <w:t>XGBoost</w:t>
      </w:r>
      <w:proofErr w:type="spellEnd"/>
      <w:r w:rsidRPr="00154008">
        <w:t xml:space="preserve"> model. Rather than sharing raw data, each client transmitted only the learned model parameters to a central server. The server aggregated these parameters using the Federated Averaging (</w:t>
      </w:r>
      <w:proofErr w:type="spellStart"/>
      <w:r w:rsidRPr="00154008">
        <w:t>FedAvg</w:t>
      </w:r>
      <w:proofErr w:type="spellEnd"/>
      <w:r w:rsidRPr="00154008">
        <w:t>) algorithm and redistributed the updated global model to all clients. This process was repeated over three communication rounds. The GRU Autoencoder architecture used in each client was consistent. All training and aggregation procedures were simulated using CPU-based computation</w:t>
      </w:r>
      <w:r>
        <w:t xml:space="preserve"> and</w:t>
      </w:r>
      <w:r w:rsidRPr="00154008">
        <w:t xml:space="preserve"> model evaluation was conducted centrally after each round to assess global performance.</w:t>
      </w:r>
    </w:p>
    <w:p w14:paraId="10540AAD" w14:textId="48BD51F7" w:rsidR="00B861A0" w:rsidRPr="00ED32B6" w:rsidRDefault="00293517" w:rsidP="00B53254">
      <w:pPr>
        <w:pStyle w:val="Heading1"/>
      </w:pPr>
      <w:r>
        <w:t>RESULTS</w:t>
      </w:r>
      <w:r w:rsidR="00344669">
        <w:t xml:space="preserve"> AND DISCUSSION</w:t>
      </w:r>
    </w:p>
    <w:p w14:paraId="4D802886" w14:textId="056C1543" w:rsidR="003A789D" w:rsidRPr="003A789D" w:rsidRDefault="00333026" w:rsidP="00B53254">
      <w:pPr>
        <w:pStyle w:val="Paragraph"/>
        <w:ind w:firstLine="288"/>
      </w:pPr>
      <w:r w:rsidRPr="00333026">
        <w:t>This section presents a detailed evaluation of the proposed and baseline models for multi-crop yield prediction. It comprises two subsections: the first analyzes correlations between key environmental and agronomic features and crop yield, while the second compares model performance using standard regression metrics. Together, these analyses offer insights into feature significance and the relative effectiveness of centralized versus federated learning approaches in precision agriculture.</w:t>
      </w:r>
    </w:p>
    <w:p w14:paraId="6BFBD149" w14:textId="77777777" w:rsidR="003A789D" w:rsidRPr="00ED32B6" w:rsidRDefault="003A789D" w:rsidP="00B53254">
      <w:pPr>
        <w:pStyle w:val="Heading2"/>
      </w:pPr>
      <w:r w:rsidRPr="00ED32B6">
        <w:t>Feature Correlation Analysis</w:t>
      </w:r>
    </w:p>
    <w:p w14:paraId="2F5CF33D" w14:textId="5FDC1036" w:rsidR="00B53254" w:rsidRPr="008917AF" w:rsidRDefault="003A789D" w:rsidP="008917AF">
      <w:pPr>
        <w:pStyle w:val="Paragraph"/>
        <w:ind w:firstLine="288"/>
        <w:rPr>
          <w:lang w:val="en-GB"/>
        </w:rPr>
      </w:pPr>
      <w:r w:rsidRPr="00731061">
        <w:t>To assess the influence of environmental and agronomic variables on crop yield, Pearson correlation matrices were computed for ten key tropical crops: soybeans, sweet potatoes, wheat, yams, cassava, maize, plantains, potatoes, rice</w:t>
      </w:r>
      <w:r>
        <w:t xml:space="preserve"> and</w:t>
      </w:r>
      <w:r w:rsidRPr="00731061">
        <w:t xml:space="preserve"> sorghum. These matrices reveal varying degrees of correlation between crop yield and features like average temperature, annual rainfall</w:t>
      </w:r>
      <w:r>
        <w:t xml:space="preserve"> and</w:t>
      </w:r>
      <w:r w:rsidRPr="00731061">
        <w:t xml:space="preserve"> pesticide usage. </w:t>
      </w:r>
      <w:r w:rsidR="009435DB" w:rsidRPr="00912760">
        <w:rPr>
          <w:lang w:val="en-GB"/>
        </w:rPr>
        <w:t xml:space="preserve">From </w:t>
      </w:r>
      <w:r w:rsidR="009435DB">
        <w:rPr>
          <w:lang w:val="en-GB"/>
        </w:rPr>
        <w:t>Fig</w:t>
      </w:r>
      <w:r w:rsidR="00293517">
        <w:rPr>
          <w:lang w:val="en-GB"/>
        </w:rPr>
        <w:t>ure</w:t>
      </w:r>
      <w:r w:rsidR="009435DB">
        <w:rPr>
          <w:lang w:val="en-GB"/>
        </w:rPr>
        <w:t xml:space="preserve"> 2</w:t>
      </w:r>
      <w:r w:rsidR="00857318">
        <w:rPr>
          <w:lang w:val="en-GB"/>
        </w:rPr>
        <w:t>, (a)</w:t>
      </w:r>
      <w:r w:rsidR="009435DB">
        <w:rPr>
          <w:lang w:val="en-GB"/>
        </w:rPr>
        <w:t xml:space="preserve"> </w:t>
      </w:r>
      <w:r w:rsidR="009435DB" w:rsidRPr="00731061">
        <w:t>t</w:t>
      </w:r>
      <w:r w:rsidR="009435DB">
        <w:t xml:space="preserve">o </w:t>
      </w:r>
      <w:r w:rsidR="00857318">
        <w:t>(j)</w:t>
      </w:r>
      <w:r w:rsidR="009435DB" w:rsidRPr="00912760">
        <w:rPr>
          <w:lang w:val="en-GB"/>
        </w:rPr>
        <w:t xml:space="preserve">, the correlation matrices illustrate the relationship between crop yield and environmental factors for various tropical crops. </w:t>
      </w:r>
    </w:p>
    <w:tbl>
      <w:tblPr>
        <w:tblStyle w:val="TableGrid"/>
        <w:tblpPr w:leftFromText="180" w:rightFromText="180" w:vertAnchor="text" w:horzAnchor="margin" w:tblpXSpec="center" w:tblpY="6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4"/>
        <w:gridCol w:w="8"/>
        <w:gridCol w:w="3115"/>
        <w:gridCol w:w="8"/>
        <w:gridCol w:w="3115"/>
      </w:tblGrid>
      <w:tr w:rsidR="008917AF" w:rsidRPr="00731061" w14:paraId="4D12C5AC" w14:textId="77777777" w:rsidTr="008917AF">
        <w:trPr>
          <w:jc w:val="center"/>
        </w:trPr>
        <w:tc>
          <w:tcPr>
            <w:tcW w:w="3122" w:type="dxa"/>
            <w:gridSpan w:val="2"/>
          </w:tcPr>
          <w:p w14:paraId="7B96081A" w14:textId="77777777" w:rsidR="008917AF" w:rsidRPr="00731061" w:rsidRDefault="008917AF" w:rsidP="008917AF">
            <w:pPr>
              <w:pStyle w:val="Paragraph"/>
              <w:keepNext/>
              <w:ind w:firstLine="0"/>
              <w:jc w:val="center"/>
            </w:pPr>
            <w:r w:rsidRPr="00731061">
              <w:rPr>
                <w:noProof/>
              </w:rPr>
              <w:lastRenderedPageBreak/>
              <w:drawing>
                <wp:inline distT="0" distB="0" distL="0" distR="0" wp14:anchorId="1D21B7EE" wp14:editId="3199E022">
                  <wp:extent cx="1865375" cy="1554480"/>
                  <wp:effectExtent l="0" t="0" r="1905" b="7620"/>
                  <wp:docPr id="35222639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226396" name="Picture 352226396"/>
                          <pic:cNvPicPr/>
                        </pic:nvPicPr>
                        <pic:blipFill>
                          <a:blip r:embed="rId10">
                            <a:extLst>
                              <a:ext uri="{28A0092B-C50C-407E-A947-70E740481C1C}">
                                <a14:useLocalDpi xmlns:a14="http://schemas.microsoft.com/office/drawing/2010/main" val="0"/>
                              </a:ext>
                            </a:extLst>
                          </a:blip>
                          <a:stretch>
                            <a:fillRect/>
                          </a:stretch>
                        </pic:blipFill>
                        <pic:spPr>
                          <a:xfrm>
                            <a:off x="0" y="0"/>
                            <a:ext cx="1865375" cy="1554480"/>
                          </a:xfrm>
                          <a:prstGeom prst="rect">
                            <a:avLst/>
                          </a:prstGeom>
                        </pic:spPr>
                      </pic:pic>
                    </a:graphicData>
                  </a:graphic>
                </wp:inline>
              </w:drawing>
            </w:r>
          </w:p>
          <w:p w14:paraId="45C1CB8D" w14:textId="77777777" w:rsidR="008917AF" w:rsidRPr="00731061" w:rsidRDefault="008917AF" w:rsidP="008917AF">
            <w:pPr>
              <w:pStyle w:val="Caption"/>
              <w:spacing w:after="0"/>
              <w:jc w:val="center"/>
            </w:pPr>
            <w:r>
              <w:t>(a)</w:t>
            </w:r>
          </w:p>
        </w:tc>
        <w:tc>
          <w:tcPr>
            <w:tcW w:w="3115" w:type="dxa"/>
          </w:tcPr>
          <w:p w14:paraId="36AAAEAC" w14:textId="77777777" w:rsidR="008917AF" w:rsidRPr="009435DB" w:rsidRDefault="008917AF" w:rsidP="008917AF">
            <w:pPr>
              <w:pStyle w:val="Paragraph"/>
              <w:keepNext/>
              <w:ind w:firstLine="0"/>
              <w:jc w:val="center"/>
            </w:pPr>
            <w:r w:rsidRPr="009435DB">
              <w:rPr>
                <w:noProof/>
              </w:rPr>
              <w:drawing>
                <wp:inline distT="0" distB="0" distL="0" distR="0" wp14:anchorId="77383471" wp14:editId="4240C6D1">
                  <wp:extent cx="1865375" cy="1554480"/>
                  <wp:effectExtent l="0" t="0" r="1905" b="7620"/>
                  <wp:docPr id="86196567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965676" name="Picture 861965676"/>
                          <pic:cNvPicPr/>
                        </pic:nvPicPr>
                        <pic:blipFill>
                          <a:blip r:embed="rId11">
                            <a:extLst>
                              <a:ext uri="{28A0092B-C50C-407E-A947-70E740481C1C}">
                                <a14:useLocalDpi xmlns:a14="http://schemas.microsoft.com/office/drawing/2010/main" val="0"/>
                              </a:ext>
                            </a:extLst>
                          </a:blip>
                          <a:stretch>
                            <a:fillRect/>
                          </a:stretch>
                        </pic:blipFill>
                        <pic:spPr>
                          <a:xfrm>
                            <a:off x="0" y="0"/>
                            <a:ext cx="1865375" cy="1554480"/>
                          </a:xfrm>
                          <a:prstGeom prst="rect">
                            <a:avLst/>
                          </a:prstGeom>
                        </pic:spPr>
                      </pic:pic>
                    </a:graphicData>
                  </a:graphic>
                </wp:inline>
              </w:drawing>
            </w:r>
          </w:p>
          <w:p w14:paraId="4CFBDD24" w14:textId="77777777" w:rsidR="008917AF" w:rsidRPr="009435DB" w:rsidRDefault="008917AF" w:rsidP="008917AF">
            <w:pPr>
              <w:pStyle w:val="Caption"/>
              <w:spacing w:after="0"/>
              <w:jc w:val="center"/>
            </w:pPr>
            <w:r w:rsidRPr="009435DB">
              <w:t>(b)</w:t>
            </w:r>
          </w:p>
        </w:tc>
        <w:tc>
          <w:tcPr>
            <w:tcW w:w="3123" w:type="dxa"/>
            <w:gridSpan w:val="2"/>
          </w:tcPr>
          <w:p w14:paraId="755F940D" w14:textId="77777777" w:rsidR="008917AF" w:rsidRPr="009435DB" w:rsidRDefault="008917AF" w:rsidP="008917AF">
            <w:pPr>
              <w:pStyle w:val="Paragraph"/>
              <w:keepNext/>
              <w:ind w:firstLine="0"/>
              <w:jc w:val="center"/>
            </w:pPr>
            <w:r w:rsidRPr="009435DB">
              <w:rPr>
                <w:noProof/>
              </w:rPr>
              <w:drawing>
                <wp:inline distT="0" distB="0" distL="0" distR="0" wp14:anchorId="4A180BD4" wp14:editId="178A9DEF">
                  <wp:extent cx="1865375" cy="1554480"/>
                  <wp:effectExtent l="0" t="0" r="1905" b="7620"/>
                  <wp:docPr id="20599938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99383" name="Picture 205999383"/>
                          <pic:cNvPicPr/>
                        </pic:nvPicPr>
                        <pic:blipFill>
                          <a:blip r:embed="rId12">
                            <a:extLst>
                              <a:ext uri="{28A0092B-C50C-407E-A947-70E740481C1C}">
                                <a14:useLocalDpi xmlns:a14="http://schemas.microsoft.com/office/drawing/2010/main" val="0"/>
                              </a:ext>
                            </a:extLst>
                          </a:blip>
                          <a:stretch>
                            <a:fillRect/>
                          </a:stretch>
                        </pic:blipFill>
                        <pic:spPr>
                          <a:xfrm>
                            <a:off x="0" y="0"/>
                            <a:ext cx="1865375" cy="1554480"/>
                          </a:xfrm>
                          <a:prstGeom prst="rect">
                            <a:avLst/>
                          </a:prstGeom>
                        </pic:spPr>
                      </pic:pic>
                    </a:graphicData>
                  </a:graphic>
                </wp:inline>
              </w:drawing>
            </w:r>
          </w:p>
          <w:p w14:paraId="6EBFBF17" w14:textId="77777777" w:rsidR="008917AF" w:rsidRPr="009435DB" w:rsidRDefault="008917AF" w:rsidP="008917AF">
            <w:pPr>
              <w:pStyle w:val="Caption"/>
              <w:spacing w:after="0"/>
              <w:jc w:val="center"/>
            </w:pPr>
            <w:r w:rsidRPr="009435DB">
              <w:t>(c)</w:t>
            </w:r>
          </w:p>
        </w:tc>
      </w:tr>
      <w:tr w:rsidR="008917AF" w:rsidRPr="00731061" w14:paraId="7CFC5F97" w14:textId="77777777" w:rsidTr="008917AF">
        <w:trPr>
          <w:jc w:val="center"/>
        </w:trPr>
        <w:tc>
          <w:tcPr>
            <w:tcW w:w="3114" w:type="dxa"/>
          </w:tcPr>
          <w:p w14:paraId="64363C1C" w14:textId="77777777" w:rsidR="008917AF" w:rsidRPr="009435DB" w:rsidRDefault="008917AF" w:rsidP="008917AF">
            <w:pPr>
              <w:pStyle w:val="Paragraph"/>
              <w:keepNext/>
              <w:ind w:firstLine="0"/>
              <w:jc w:val="center"/>
            </w:pPr>
            <w:r w:rsidRPr="009435DB">
              <w:rPr>
                <w:noProof/>
              </w:rPr>
              <w:drawing>
                <wp:inline distT="0" distB="0" distL="0" distR="0" wp14:anchorId="3BD98C1A" wp14:editId="23E096B7">
                  <wp:extent cx="1865377" cy="1554480"/>
                  <wp:effectExtent l="0" t="0" r="1905" b="7620"/>
                  <wp:docPr id="39122021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220215" name="Picture 391220215"/>
                          <pic:cNvPicPr/>
                        </pic:nvPicPr>
                        <pic:blipFill>
                          <a:blip r:embed="rId13">
                            <a:extLst>
                              <a:ext uri="{28A0092B-C50C-407E-A947-70E740481C1C}">
                                <a14:useLocalDpi xmlns:a14="http://schemas.microsoft.com/office/drawing/2010/main" val="0"/>
                              </a:ext>
                            </a:extLst>
                          </a:blip>
                          <a:stretch>
                            <a:fillRect/>
                          </a:stretch>
                        </pic:blipFill>
                        <pic:spPr>
                          <a:xfrm>
                            <a:off x="0" y="0"/>
                            <a:ext cx="1865377" cy="1554480"/>
                          </a:xfrm>
                          <a:prstGeom prst="rect">
                            <a:avLst/>
                          </a:prstGeom>
                        </pic:spPr>
                      </pic:pic>
                    </a:graphicData>
                  </a:graphic>
                </wp:inline>
              </w:drawing>
            </w:r>
          </w:p>
          <w:p w14:paraId="0FACFC34" w14:textId="77777777" w:rsidR="008917AF" w:rsidRPr="009435DB" w:rsidRDefault="008917AF" w:rsidP="008917AF">
            <w:pPr>
              <w:pStyle w:val="Caption"/>
              <w:spacing w:after="0"/>
              <w:jc w:val="center"/>
            </w:pPr>
            <w:r w:rsidRPr="009435DB">
              <w:t>(d)</w:t>
            </w:r>
          </w:p>
        </w:tc>
        <w:tc>
          <w:tcPr>
            <w:tcW w:w="3131" w:type="dxa"/>
            <w:gridSpan w:val="3"/>
          </w:tcPr>
          <w:p w14:paraId="7A541E4B" w14:textId="77777777" w:rsidR="008917AF" w:rsidRPr="009435DB" w:rsidRDefault="008917AF" w:rsidP="008917AF">
            <w:pPr>
              <w:pStyle w:val="Caption"/>
              <w:keepNext/>
              <w:spacing w:after="0"/>
            </w:pPr>
            <w:r w:rsidRPr="009435DB">
              <w:rPr>
                <w:noProof/>
              </w:rPr>
              <w:drawing>
                <wp:inline distT="0" distB="0" distL="0" distR="0" wp14:anchorId="7A02B914" wp14:editId="558322DC">
                  <wp:extent cx="1865377" cy="1554480"/>
                  <wp:effectExtent l="0" t="0" r="1905" b="7620"/>
                  <wp:docPr id="9365631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56315" name="Picture 93656315"/>
                          <pic:cNvPicPr/>
                        </pic:nvPicPr>
                        <pic:blipFill>
                          <a:blip r:embed="rId14">
                            <a:extLst>
                              <a:ext uri="{28A0092B-C50C-407E-A947-70E740481C1C}">
                                <a14:useLocalDpi xmlns:a14="http://schemas.microsoft.com/office/drawing/2010/main" val="0"/>
                              </a:ext>
                            </a:extLst>
                          </a:blip>
                          <a:stretch>
                            <a:fillRect/>
                          </a:stretch>
                        </pic:blipFill>
                        <pic:spPr>
                          <a:xfrm>
                            <a:off x="0" y="0"/>
                            <a:ext cx="1865377" cy="1554480"/>
                          </a:xfrm>
                          <a:prstGeom prst="rect">
                            <a:avLst/>
                          </a:prstGeom>
                        </pic:spPr>
                      </pic:pic>
                    </a:graphicData>
                  </a:graphic>
                </wp:inline>
              </w:drawing>
            </w:r>
          </w:p>
          <w:p w14:paraId="081B276C" w14:textId="77777777" w:rsidR="008917AF" w:rsidRPr="009435DB" w:rsidRDefault="008917AF" w:rsidP="008917AF">
            <w:pPr>
              <w:pStyle w:val="Caption"/>
              <w:spacing w:after="0"/>
              <w:jc w:val="center"/>
            </w:pPr>
            <w:r>
              <w:t>(e)</w:t>
            </w:r>
          </w:p>
        </w:tc>
        <w:tc>
          <w:tcPr>
            <w:tcW w:w="3115" w:type="dxa"/>
          </w:tcPr>
          <w:p w14:paraId="14C41D99" w14:textId="77777777" w:rsidR="008917AF" w:rsidRPr="009435DB" w:rsidRDefault="008917AF" w:rsidP="008917AF">
            <w:pPr>
              <w:pStyle w:val="Caption"/>
              <w:keepNext/>
              <w:spacing w:after="0"/>
              <w:jc w:val="center"/>
            </w:pPr>
            <w:r w:rsidRPr="009435DB">
              <w:rPr>
                <w:noProof/>
              </w:rPr>
              <w:drawing>
                <wp:inline distT="0" distB="0" distL="0" distR="0" wp14:anchorId="22DD2FA9" wp14:editId="1A7A22CA">
                  <wp:extent cx="1751976" cy="1554480"/>
                  <wp:effectExtent l="0" t="0" r="635" b="7620"/>
                  <wp:docPr id="2877742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774234" name="Picture 287774234"/>
                          <pic:cNvPicPr/>
                        </pic:nvPicPr>
                        <pic:blipFill>
                          <a:blip r:embed="rId15">
                            <a:extLst>
                              <a:ext uri="{28A0092B-C50C-407E-A947-70E740481C1C}">
                                <a14:useLocalDpi xmlns:a14="http://schemas.microsoft.com/office/drawing/2010/main" val="0"/>
                              </a:ext>
                            </a:extLst>
                          </a:blip>
                          <a:stretch>
                            <a:fillRect/>
                          </a:stretch>
                        </pic:blipFill>
                        <pic:spPr>
                          <a:xfrm>
                            <a:off x="0" y="0"/>
                            <a:ext cx="1751976" cy="1554480"/>
                          </a:xfrm>
                          <a:prstGeom prst="rect">
                            <a:avLst/>
                          </a:prstGeom>
                        </pic:spPr>
                      </pic:pic>
                    </a:graphicData>
                  </a:graphic>
                </wp:inline>
              </w:drawing>
            </w:r>
          </w:p>
          <w:p w14:paraId="42B0355F" w14:textId="77777777" w:rsidR="008917AF" w:rsidRPr="009435DB" w:rsidRDefault="008917AF" w:rsidP="008917AF">
            <w:pPr>
              <w:pStyle w:val="Caption"/>
              <w:spacing w:after="0"/>
              <w:jc w:val="center"/>
              <w:rPr>
                <w:noProof/>
              </w:rPr>
            </w:pPr>
            <w:r>
              <w:t>(f)</w:t>
            </w:r>
          </w:p>
        </w:tc>
      </w:tr>
      <w:tr w:rsidR="008917AF" w:rsidRPr="00731061" w14:paraId="57F542B3" w14:textId="77777777" w:rsidTr="008917AF">
        <w:trPr>
          <w:jc w:val="center"/>
        </w:trPr>
        <w:tc>
          <w:tcPr>
            <w:tcW w:w="3114" w:type="dxa"/>
          </w:tcPr>
          <w:p w14:paraId="78EC1B23" w14:textId="77777777" w:rsidR="008917AF" w:rsidRPr="009435DB" w:rsidRDefault="008917AF" w:rsidP="008917AF">
            <w:pPr>
              <w:pStyle w:val="Paragraph"/>
              <w:keepNext/>
              <w:ind w:firstLine="0"/>
              <w:jc w:val="center"/>
            </w:pPr>
            <w:r w:rsidRPr="009435DB">
              <w:rPr>
                <w:noProof/>
              </w:rPr>
              <w:drawing>
                <wp:inline distT="0" distB="0" distL="0" distR="0" wp14:anchorId="5A95624B" wp14:editId="2FE8B8F4">
                  <wp:extent cx="1865376" cy="1554480"/>
                  <wp:effectExtent l="0" t="0" r="1905" b="7620"/>
                  <wp:docPr id="101484065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840651" name="Picture 1014840651"/>
                          <pic:cNvPicPr/>
                        </pic:nvPicPr>
                        <pic:blipFill>
                          <a:blip r:embed="rId16">
                            <a:extLst>
                              <a:ext uri="{28A0092B-C50C-407E-A947-70E740481C1C}">
                                <a14:useLocalDpi xmlns:a14="http://schemas.microsoft.com/office/drawing/2010/main" val="0"/>
                              </a:ext>
                            </a:extLst>
                          </a:blip>
                          <a:stretch>
                            <a:fillRect/>
                          </a:stretch>
                        </pic:blipFill>
                        <pic:spPr>
                          <a:xfrm>
                            <a:off x="0" y="0"/>
                            <a:ext cx="1865376" cy="1554480"/>
                          </a:xfrm>
                          <a:prstGeom prst="rect">
                            <a:avLst/>
                          </a:prstGeom>
                        </pic:spPr>
                      </pic:pic>
                    </a:graphicData>
                  </a:graphic>
                </wp:inline>
              </w:drawing>
            </w:r>
          </w:p>
          <w:p w14:paraId="14DA1484" w14:textId="77777777" w:rsidR="008917AF" w:rsidRPr="009435DB" w:rsidRDefault="008917AF" w:rsidP="008917AF">
            <w:pPr>
              <w:pStyle w:val="Caption"/>
              <w:spacing w:after="0"/>
              <w:jc w:val="center"/>
            </w:pPr>
            <w:r>
              <w:t>(g)</w:t>
            </w:r>
          </w:p>
        </w:tc>
        <w:tc>
          <w:tcPr>
            <w:tcW w:w="3131" w:type="dxa"/>
            <w:gridSpan w:val="3"/>
          </w:tcPr>
          <w:p w14:paraId="0D51B6BE" w14:textId="77777777" w:rsidR="008917AF" w:rsidRPr="009435DB" w:rsidRDefault="008917AF" w:rsidP="008917AF">
            <w:pPr>
              <w:pStyle w:val="Paragraph"/>
              <w:keepNext/>
              <w:ind w:firstLine="0"/>
              <w:jc w:val="center"/>
            </w:pPr>
            <w:r w:rsidRPr="009435DB">
              <w:rPr>
                <w:noProof/>
              </w:rPr>
              <w:drawing>
                <wp:inline distT="0" distB="0" distL="0" distR="0" wp14:anchorId="0E0C3D17" wp14:editId="069043AC">
                  <wp:extent cx="1865376" cy="1554480"/>
                  <wp:effectExtent l="0" t="0" r="1905" b="7620"/>
                  <wp:docPr id="14353579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357926" name="Picture 1435357926"/>
                          <pic:cNvPicPr/>
                        </pic:nvPicPr>
                        <pic:blipFill>
                          <a:blip r:embed="rId17">
                            <a:extLst>
                              <a:ext uri="{28A0092B-C50C-407E-A947-70E740481C1C}">
                                <a14:useLocalDpi xmlns:a14="http://schemas.microsoft.com/office/drawing/2010/main" val="0"/>
                              </a:ext>
                            </a:extLst>
                          </a:blip>
                          <a:stretch>
                            <a:fillRect/>
                          </a:stretch>
                        </pic:blipFill>
                        <pic:spPr>
                          <a:xfrm>
                            <a:off x="0" y="0"/>
                            <a:ext cx="1865376" cy="1554480"/>
                          </a:xfrm>
                          <a:prstGeom prst="rect">
                            <a:avLst/>
                          </a:prstGeom>
                        </pic:spPr>
                      </pic:pic>
                    </a:graphicData>
                  </a:graphic>
                </wp:inline>
              </w:drawing>
            </w:r>
          </w:p>
          <w:p w14:paraId="12DC3FA3" w14:textId="77777777" w:rsidR="008917AF" w:rsidRPr="009435DB" w:rsidRDefault="008917AF" w:rsidP="008917AF">
            <w:pPr>
              <w:pStyle w:val="Caption"/>
              <w:spacing w:after="0"/>
              <w:jc w:val="center"/>
            </w:pPr>
            <w:r>
              <w:t>(h)</w:t>
            </w:r>
          </w:p>
        </w:tc>
        <w:tc>
          <w:tcPr>
            <w:tcW w:w="3115" w:type="dxa"/>
          </w:tcPr>
          <w:p w14:paraId="268214ED" w14:textId="77777777" w:rsidR="008917AF" w:rsidRPr="009435DB" w:rsidRDefault="008917AF" w:rsidP="008917AF">
            <w:pPr>
              <w:pStyle w:val="Paragraph"/>
              <w:keepNext/>
              <w:ind w:firstLine="0"/>
              <w:jc w:val="center"/>
            </w:pPr>
            <w:r w:rsidRPr="009435DB">
              <w:rPr>
                <w:noProof/>
              </w:rPr>
              <w:drawing>
                <wp:inline distT="0" distB="0" distL="0" distR="0" wp14:anchorId="6780C651" wp14:editId="52451167">
                  <wp:extent cx="1865375" cy="1554480"/>
                  <wp:effectExtent l="0" t="0" r="1905" b="7620"/>
                  <wp:docPr id="93029423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294234" name="Picture 930294234"/>
                          <pic:cNvPicPr/>
                        </pic:nvPicPr>
                        <pic:blipFill>
                          <a:blip r:embed="rId18">
                            <a:extLst>
                              <a:ext uri="{28A0092B-C50C-407E-A947-70E740481C1C}">
                                <a14:useLocalDpi xmlns:a14="http://schemas.microsoft.com/office/drawing/2010/main" val="0"/>
                              </a:ext>
                            </a:extLst>
                          </a:blip>
                          <a:stretch>
                            <a:fillRect/>
                          </a:stretch>
                        </pic:blipFill>
                        <pic:spPr>
                          <a:xfrm>
                            <a:off x="0" y="0"/>
                            <a:ext cx="1865375" cy="1554480"/>
                          </a:xfrm>
                          <a:prstGeom prst="rect">
                            <a:avLst/>
                          </a:prstGeom>
                        </pic:spPr>
                      </pic:pic>
                    </a:graphicData>
                  </a:graphic>
                </wp:inline>
              </w:drawing>
            </w:r>
          </w:p>
          <w:p w14:paraId="6769913A" w14:textId="77777777" w:rsidR="008917AF" w:rsidRPr="009435DB" w:rsidRDefault="008917AF" w:rsidP="008917AF">
            <w:pPr>
              <w:pStyle w:val="Caption"/>
              <w:spacing w:after="0"/>
              <w:jc w:val="center"/>
              <w:rPr>
                <w:noProof/>
              </w:rPr>
            </w:pPr>
            <w:r>
              <w:t>(</w:t>
            </w:r>
            <w:proofErr w:type="spellStart"/>
            <w:r>
              <w:t>i</w:t>
            </w:r>
            <w:proofErr w:type="spellEnd"/>
            <w:r>
              <w:t>)</w:t>
            </w:r>
          </w:p>
        </w:tc>
      </w:tr>
      <w:tr w:rsidR="008917AF" w:rsidRPr="00731061" w14:paraId="7D9D786C" w14:textId="77777777" w:rsidTr="008917AF">
        <w:trPr>
          <w:jc w:val="center"/>
        </w:trPr>
        <w:tc>
          <w:tcPr>
            <w:tcW w:w="9360" w:type="dxa"/>
            <w:gridSpan w:val="5"/>
          </w:tcPr>
          <w:p w14:paraId="770CA4B1" w14:textId="77777777" w:rsidR="008917AF" w:rsidRPr="009435DB" w:rsidRDefault="008917AF" w:rsidP="008917AF">
            <w:pPr>
              <w:pStyle w:val="Paragraph"/>
              <w:keepNext/>
              <w:ind w:firstLine="0"/>
              <w:jc w:val="center"/>
            </w:pPr>
            <w:r w:rsidRPr="009435DB">
              <w:rPr>
                <w:noProof/>
              </w:rPr>
              <w:drawing>
                <wp:inline distT="0" distB="0" distL="0" distR="0" wp14:anchorId="3EB97F8C" wp14:editId="6D5F039C">
                  <wp:extent cx="1865377" cy="1554480"/>
                  <wp:effectExtent l="0" t="0" r="1905" b="7620"/>
                  <wp:docPr id="127456252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562524" name="Picture 1274562524"/>
                          <pic:cNvPicPr/>
                        </pic:nvPicPr>
                        <pic:blipFill>
                          <a:blip r:embed="rId19">
                            <a:extLst>
                              <a:ext uri="{28A0092B-C50C-407E-A947-70E740481C1C}">
                                <a14:useLocalDpi xmlns:a14="http://schemas.microsoft.com/office/drawing/2010/main" val="0"/>
                              </a:ext>
                            </a:extLst>
                          </a:blip>
                          <a:stretch>
                            <a:fillRect/>
                          </a:stretch>
                        </pic:blipFill>
                        <pic:spPr>
                          <a:xfrm>
                            <a:off x="0" y="0"/>
                            <a:ext cx="1865377" cy="1554480"/>
                          </a:xfrm>
                          <a:prstGeom prst="rect">
                            <a:avLst/>
                          </a:prstGeom>
                        </pic:spPr>
                      </pic:pic>
                    </a:graphicData>
                  </a:graphic>
                </wp:inline>
              </w:drawing>
            </w:r>
          </w:p>
          <w:p w14:paraId="3B170812" w14:textId="77777777" w:rsidR="008917AF" w:rsidRPr="009435DB" w:rsidRDefault="008917AF" w:rsidP="008917AF">
            <w:pPr>
              <w:pStyle w:val="Paragraph"/>
              <w:keepNext/>
              <w:ind w:firstLine="0"/>
              <w:jc w:val="center"/>
              <w:rPr>
                <w:noProof/>
              </w:rPr>
            </w:pPr>
            <w:r>
              <w:t>(j)</w:t>
            </w:r>
          </w:p>
        </w:tc>
      </w:tr>
    </w:tbl>
    <w:p w14:paraId="61912096" w14:textId="0B59590F" w:rsidR="005D419A" w:rsidRDefault="009435DB" w:rsidP="008917AF">
      <w:pPr>
        <w:spacing w:before="120"/>
        <w:jc w:val="center"/>
        <w:rPr>
          <w:sz w:val="18"/>
          <w:szCs w:val="14"/>
        </w:rPr>
      </w:pPr>
      <w:bookmarkStart w:id="3" w:name="_Ref197504597"/>
      <w:bookmarkStart w:id="4" w:name="_Ref198241150"/>
      <w:r w:rsidRPr="00C663DE">
        <w:rPr>
          <w:b/>
          <w:bCs/>
          <w:sz w:val="18"/>
          <w:szCs w:val="14"/>
        </w:rPr>
        <w:t xml:space="preserve">FIGURE </w:t>
      </w:r>
      <w:bookmarkEnd w:id="3"/>
      <w:r w:rsidRPr="00C663DE">
        <w:rPr>
          <w:b/>
          <w:bCs/>
          <w:sz w:val="18"/>
          <w:szCs w:val="14"/>
        </w:rPr>
        <w:fldChar w:fldCharType="begin"/>
      </w:r>
      <w:r w:rsidRPr="00C663DE">
        <w:rPr>
          <w:b/>
          <w:bCs/>
          <w:sz w:val="18"/>
          <w:szCs w:val="14"/>
        </w:rPr>
        <w:instrText xml:space="preserve"> SEQ Figure \* ARABIC </w:instrText>
      </w:r>
      <w:r w:rsidRPr="00C663DE">
        <w:rPr>
          <w:b/>
          <w:bCs/>
          <w:sz w:val="18"/>
          <w:szCs w:val="14"/>
        </w:rPr>
        <w:fldChar w:fldCharType="separate"/>
      </w:r>
      <w:r w:rsidR="006117E0">
        <w:rPr>
          <w:b/>
          <w:bCs/>
          <w:noProof/>
          <w:sz w:val="18"/>
          <w:szCs w:val="14"/>
        </w:rPr>
        <w:t>2</w:t>
      </w:r>
      <w:r w:rsidRPr="00C663DE">
        <w:rPr>
          <w:sz w:val="18"/>
          <w:szCs w:val="14"/>
        </w:rPr>
        <w:fldChar w:fldCharType="end"/>
      </w:r>
      <w:bookmarkEnd w:id="4"/>
      <w:r w:rsidRPr="00C663DE">
        <w:rPr>
          <w:b/>
          <w:bCs/>
          <w:sz w:val="18"/>
          <w:szCs w:val="14"/>
        </w:rPr>
        <w:t>.</w:t>
      </w:r>
      <w:r w:rsidRPr="00C663DE">
        <w:rPr>
          <w:sz w:val="18"/>
          <w:szCs w:val="14"/>
        </w:rPr>
        <w:t xml:space="preserve"> Correlation Matrix for (a) Cassava, (b) Maize, (c) </w:t>
      </w:r>
      <w:r w:rsidR="00F921C6" w:rsidRPr="00C663DE">
        <w:rPr>
          <w:sz w:val="18"/>
          <w:szCs w:val="14"/>
        </w:rPr>
        <w:t>Plantains</w:t>
      </w:r>
      <w:r w:rsidRPr="00C663DE">
        <w:rPr>
          <w:sz w:val="18"/>
          <w:szCs w:val="14"/>
        </w:rPr>
        <w:t xml:space="preserve">, (d) </w:t>
      </w:r>
      <w:r w:rsidR="00F921C6" w:rsidRPr="00C663DE">
        <w:rPr>
          <w:sz w:val="18"/>
          <w:szCs w:val="14"/>
        </w:rPr>
        <w:t>Potatoes</w:t>
      </w:r>
      <w:r w:rsidRPr="00C663DE">
        <w:rPr>
          <w:sz w:val="18"/>
          <w:szCs w:val="14"/>
        </w:rPr>
        <w:t xml:space="preserve">, (e) </w:t>
      </w:r>
      <w:r w:rsidR="00F921C6" w:rsidRPr="00C663DE">
        <w:rPr>
          <w:sz w:val="18"/>
          <w:szCs w:val="14"/>
        </w:rPr>
        <w:t>Rice</w:t>
      </w:r>
      <w:r w:rsidRPr="00C663DE">
        <w:rPr>
          <w:sz w:val="18"/>
          <w:szCs w:val="14"/>
        </w:rPr>
        <w:t xml:space="preserve">, (f) </w:t>
      </w:r>
      <w:r w:rsidR="00F921C6" w:rsidRPr="00C663DE">
        <w:rPr>
          <w:sz w:val="18"/>
          <w:szCs w:val="14"/>
        </w:rPr>
        <w:t>Sorghum</w:t>
      </w:r>
      <w:r w:rsidRPr="00C663DE">
        <w:rPr>
          <w:sz w:val="18"/>
          <w:szCs w:val="14"/>
        </w:rPr>
        <w:t xml:space="preserve">, </w:t>
      </w:r>
      <w:r w:rsidR="00D8253B" w:rsidRPr="00C663DE">
        <w:rPr>
          <w:sz w:val="18"/>
          <w:szCs w:val="14"/>
        </w:rPr>
        <w:br/>
      </w:r>
      <w:r w:rsidRPr="00C663DE">
        <w:rPr>
          <w:sz w:val="18"/>
          <w:szCs w:val="14"/>
        </w:rPr>
        <w:t xml:space="preserve">(g) </w:t>
      </w:r>
      <w:r w:rsidR="00F921C6" w:rsidRPr="00C663DE">
        <w:rPr>
          <w:sz w:val="18"/>
          <w:szCs w:val="14"/>
        </w:rPr>
        <w:t>Soybeans</w:t>
      </w:r>
      <w:r w:rsidRPr="00C663DE">
        <w:rPr>
          <w:sz w:val="18"/>
          <w:szCs w:val="14"/>
        </w:rPr>
        <w:t xml:space="preserve">, (h) </w:t>
      </w:r>
      <w:r w:rsidR="00F921C6" w:rsidRPr="00C663DE">
        <w:rPr>
          <w:sz w:val="18"/>
          <w:szCs w:val="14"/>
        </w:rPr>
        <w:t>Sweet Potatoes</w:t>
      </w:r>
      <w:r w:rsidRPr="00C663DE">
        <w:rPr>
          <w:sz w:val="18"/>
          <w:szCs w:val="14"/>
        </w:rPr>
        <w:t>, (</w:t>
      </w:r>
      <w:proofErr w:type="spellStart"/>
      <w:r w:rsidRPr="00C663DE">
        <w:rPr>
          <w:sz w:val="18"/>
          <w:szCs w:val="14"/>
        </w:rPr>
        <w:t>i</w:t>
      </w:r>
      <w:proofErr w:type="spellEnd"/>
      <w:r w:rsidRPr="00C663DE">
        <w:rPr>
          <w:sz w:val="18"/>
          <w:szCs w:val="14"/>
        </w:rPr>
        <w:t xml:space="preserve">) </w:t>
      </w:r>
      <w:r w:rsidR="00F921C6" w:rsidRPr="00C663DE">
        <w:rPr>
          <w:sz w:val="18"/>
          <w:szCs w:val="14"/>
        </w:rPr>
        <w:t xml:space="preserve">Wheat </w:t>
      </w:r>
      <w:r w:rsidRPr="00C663DE">
        <w:rPr>
          <w:sz w:val="18"/>
          <w:szCs w:val="14"/>
        </w:rPr>
        <w:t>and (j)</w:t>
      </w:r>
      <w:r w:rsidR="00F921C6" w:rsidRPr="00C663DE">
        <w:rPr>
          <w:sz w:val="18"/>
          <w:szCs w:val="14"/>
        </w:rPr>
        <w:t xml:space="preserve"> Yams</w:t>
      </w:r>
    </w:p>
    <w:p w14:paraId="59BED49C" w14:textId="77777777" w:rsidR="00C663DE" w:rsidRPr="00C663DE" w:rsidRDefault="00C663DE" w:rsidP="00C663DE">
      <w:pPr>
        <w:spacing w:before="120"/>
        <w:jc w:val="both"/>
        <w:rPr>
          <w:sz w:val="18"/>
          <w:szCs w:val="14"/>
        </w:rPr>
      </w:pPr>
    </w:p>
    <w:p w14:paraId="416F06B3" w14:textId="3DCBDBD8" w:rsidR="00B460E9" w:rsidRPr="005D419A" w:rsidRDefault="00F50D5D" w:rsidP="00B53254">
      <w:pPr>
        <w:pStyle w:val="Paragraph"/>
        <w:ind w:firstLine="288"/>
      </w:pPr>
      <w:r w:rsidRPr="00F50D5D">
        <w:t>The correlation analysis indicated that maize (r</w:t>
      </w:r>
      <w:r w:rsidR="001E4354">
        <w:t xml:space="preserve"> </w:t>
      </w:r>
      <w:r w:rsidRPr="00F50D5D">
        <w:t>=</w:t>
      </w:r>
      <w:r>
        <w:t xml:space="preserve"> -</w:t>
      </w:r>
      <w:r w:rsidRPr="00F50D5D">
        <w:t>0.55), yams (r</w:t>
      </w:r>
      <w:r w:rsidR="001E4354">
        <w:t xml:space="preserve"> </w:t>
      </w:r>
      <w:r w:rsidRPr="00F50D5D">
        <w:t>=</w:t>
      </w:r>
      <w:r>
        <w:t xml:space="preserve"> -</w:t>
      </w:r>
      <w:r w:rsidRPr="00F50D5D">
        <w:t>0.53)</w:t>
      </w:r>
      <w:r w:rsidR="00C4319E">
        <w:t xml:space="preserve"> and</w:t>
      </w:r>
      <w:r w:rsidRPr="00F50D5D">
        <w:t xml:space="preserve"> sweet potatoes (r</w:t>
      </w:r>
      <w:r w:rsidR="001E4354">
        <w:t xml:space="preserve"> </w:t>
      </w:r>
      <w:r w:rsidRPr="00F50D5D">
        <w:t>=</w:t>
      </w:r>
      <w:r>
        <w:t xml:space="preserve"> -</w:t>
      </w:r>
      <w:r w:rsidRPr="00F50D5D">
        <w:t>0.41), were most negatively affected by temperature yields, while cassava (r</w:t>
      </w:r>
      <w:r w:rsidR="001E4354">
        <w:t xml:space="preserve"> </w:t>
      </w:r>
      <w:r w:rsidRPr="00F50D5D">
        <w:t>=</w:t>
      </w:r>
      <w:r w:rsidR="00100065">
        <w:t xml:space="preserve"> </w:t>
      </w:r>
      <w:r w:rsidRPr="00F50D5D">
        <w:t>0.35) yields were positively influenced by temperature yields. We found varied impacts of rainfall: early rainfall had small positive effects on plantains and yams (r ≈ 0.06</w:t>
      </w:r>
      <w:r>
        <w:t xml:space="preserve"> - </w:t>
      </w:r>
      <w:r w:rsidRPr="00F50D5D">
        <w:t>0.21) and negative effects on maize, potatoes and rice (indicating declines that may have occurred through waterlogging or disease) (Fig</w:t>
      </w:r>
      <w:r w:rsidR="001E7441">
        <w:t xml:space="preserve">ure 2 </w:t>
      </w:r>
      <w:r w:rsidR="005751C2">
        <w:t>y</w:t>
      </w:r>
      <w:r w:rsidRPr="00F50D5D">
        <w:t>ields of soybeans (r</w:t>
      </w:r>
      <w:r w:rsidR="001E4354">
        <w:t xml:space="preserve"> </w:t>
      </w:r>
      <w:r w:rsidRPr="00F50D5D">
        <w:t>= 0.37), potatoes and sorghum (r</w:t>
      </w:r>
      <w:r w:rsidR="001E4354">
        <w:t xml:space="preserve"> </w:t>
      </w:r>
      <w:r w:rsidRPr="00F50D5D">
        <w:t xml:space="preserve">= 0.20) benefited moderately </w:t>
      </w:r>
      <w:r w:rsidRPr="00F50D5D">
        <w:lastRenderedPageBreak/>
        <w:t>from pesticide use, reaffirming the key role of pest control. For wheat or plantains, with negligible or negative pesticide correlations, productivity is driven by other agronomic factors. In summary, the analysis shows that crop-by-crop feature influence is very different, with temperature being the most consistent influence. This trend suggests that crop</w:t>
      </w:r>
      <w:r>
        <w:t>-</w:t>
      </w:r>
      <w:r w:rsidRPr="00F50D5D">
        <w:t>specific tuning will enhance predictive model performance and will affect feature weighting during model training.</w:t>
      </w:r>
    </w:p>
    <w:p w14:paraId="24E8EADB" w14:textId="0C8890FC" w:rsidR="003A789D" w:rsidRPr="003A789D" w:rsidRDefault="003A789D" w:rsidP="00C663DE">
      <w:pPr>
        <w:pStyle w:val="Heading2"/>
      </w:pPr>
      <w:r>
        <w:t>Comparative Evaluation of Predictive Models</w:t>
      </w:r>
    </w:p>
    <w:p w14:paraId="07BC36EB" w14:textId="67B2648B" w:rsidR="000F7C0D" w:rsidRDefault="005D1544" w:rsidP="00C663DE">
      <w:pPr>
        <w:pStyle w:val="Paragraph"/>
      </w:pPr>
      <w:r w:rsidRPr="005D1544">
        <w:t>This section provides a systematic comparison of centralized model, hybrid model and federated model for multi-crop yield prediction based on five widely accepted regression metrics, R², RMSE, MAE, MAPE and MSE. In addition to this, visual accuracy assessments were performed.</w:t>
      </w:r>
    </w:p>
    <w:p w14:paraId="69A1C327" w14:textId="12A30ABF" w:rsidR="009A45BF" w:rsidRDefault="005D1544" w:rsidP="00B53254">
      <w:pPr>
        <w:pStyle w:val="Paragraph"/>
      </w:pPr>
      <w:r w:rsidRPr="005D1544">
        <w:t xml:space="preserve">As indicated in Table 3, the best overall performance was achieved by the </w:t>
      </w:r>
      <w:proofErr w:type="spellStart"/>
      <w:r w:rsidRPr="005D1544">
        <w:t>XGBoost</w:t>
      </w:r>
      <w:proofErr w:type="spellEnd"/>
      <w:r w:rsidRPr="005D1544">
        <w:t xml:space="preserve">-GRU-AE hybrid model with the highest R² (0.979) and the lowest MAE, RMSE and MAPE, which proves its efficacy in capturing both temporal patterns as well as nonlinear feature interactions. The performance of the centralized </w:t>
      </w:r>
      <w:proofErr w:type="spellStart"/>
      <w:r w:rsidRPr="005D1544">
        <w:t>XGBoost</w:t>
      </w:r>
      <w:proofErr w:type="spellEnd"/>
      <w:r w:rsidRPr="005D1544">
        <w:t xml:space="preserve"> (R²=0.975) was also good as it has full access to data over the world. Although accuracy was slightly lower (R² = 0.968), the proposed Fed-GRU-</w:t>
      </w:r>
      <w:proofErr w:type="spellStart"/>
      <w:r w:rsidRPr="005D1544">
        <w:t>XGBoost</w:t>
      </w:r>
      <w:proofErr w:type="spellEnd"/>
      <w:r w:rsidRPr="005D1544">
        <w:t xml:space="preserve"> model still performed well, while being trained in a decentralized way, indicating that it is well-suited to privacy-sensitive environments. On the other hand, we observed significant performance degradation (R² = 0.886) of the Federated-</w:t>
      </w:r>
      <w:proofErr w:type="spellStart"/>
      <w:r w:rsidRPr="005D1544">
        <w:t>CatBoost</w:t>
      </w:r>
      <w:proofErr w:type="spellEnd"/>
      <w:r w:rsidRPr="005D1544">
        <w:t>-GRU-AE model, which might be attributed to the non-IID data sensitivity of GRU-AE and its fitness of optimization during federated context.</w:t>
      </w:r>
    </w:p>
    <w:p w14:paraId="47496AB8" w14:textId="77777777" w:rsidR="00D35C6D" w:rsidRDefault="00D35C6D" w:rsidP="00B53254">
      <w:pPr>
        <w:pStyle w:val="Paragraph"/>
      </w:pPr>
    </w:p>
    <w:tbl>
      <w:tblPr>
        <w:tblW w:w="5000" w:type="pct"/>
        <w:jc w:val="center"/>
        <w:tblLook w:val="04A0" w:firstRow="1" w:lastRow="0" w:firstColumn="1" w:lastColumn="0" w:noHBand="0" w:noVBand="1"/>
      </w:tblPr>
      <w:tblGrid>
        <w:gridCol w:w="3330"/>
        <w:gridCol w:w="1404"/>
        <w:gridCol w:w="1168"/>
        <w:gridCol w:w="1219"/>
        <w:gridCol w:w="1069"/>
        <w:gridCol w:w="1170"/>
      </w:tblGrid>
      <w:tr w:rsidR="009A04DD" w:rsidRPr="009A04DD" w14:paraId="3FCD9848" w14:textId="77777777" w:rsidTr="009A04DD">
        <w:trPr>
          <w:trHeight w:val="300"/>
          <w:jc w:val="center"/>
        </w:trPr>
        <w:tc>
          <w:tcPr>
            <w:tcW w:w="5000" w:type="pct"/>
            <w:gridSpan w:val="6"/>
            <w:tcBorders>
              <w:bottom w:val="single" w:sz="4" w:space="0" w:color="auto"/>
            </w:tcBorders>
            <w:shd w:val="clear" w:color="auto" w:fill="FFFFFF" w:themeFill="background1"/>
            <w:vAlign w:val="center"/>
          </w:tcPr>
          <w:p w14:paraId="39F9D0D7" w14:textId="454F456E" w:rsidR="009A04DD" w:rsidRPr="009A04DD" w:rsidRDefault="009A04DD" w:rsidP="00B53254">
            <w:pPr>
              <w:spacing w:before="120"/>
              <w:jc w:val="center"/>
              <w:rPr>
                <w:color w:val="000000"/>
                <w:sz w:val="18"/>
                <w:szCs w:val="18"/>
              </w:rPr>
            </w:pPr>
            <w:bookmarkStart w:id="5" w:name="_Ref197506687"/>
            <w:r w:rsidRPr="009A04DD">
              <w:rPr>
                <w:b/>
                <w:bCs/>
                <w:sz w:val="18"/>
                <w:szCs w:val="18"/>
              </w:rPr>
              <w:t>TABLE</w:t>
            </w:r>
            <w:r w:rsidRPr="009A04DD">
              <w:rPr>
                <w:sz w:val="18"/>
                <w:szCs w:val="18"/>
              </w:rPr>
              <w:t xml:space="preserve"> </w:t>
            </w:r>
            <w:r w:rsidRPr="009A04DD">
              <w:rPr>
                <w:b/>
                <w:bCs/>
                <w:sz w:val="18"/>
                <w:szCs w:val="18"/>
              </w:rPr>
              <w:fldChar w:fldCharType="begin"/>
            </w:r>
            <w:r w:rsidRPr="009A04DD">
              <w:rPr>
                <w:b/>
                <w:bCs/>
                <w:sz w:val="18"/>
                <w:szCs w:val="18"/>
              </w:rPr>
              <w:instrText xml:space="preserve"> SEQ Table \* ARABIC </w:instrText>
            </w:r>
            <w:r w:rsidRPr="009A04DD">
              <w:rPr>
                <w:b/>
                <w:bCs/>
                <w:sz w:val="18"/>
                <w:szCs w:val="18"/>
              </w:rPr>
              <w:fldChar w:fldCharType="separate"/>
            </w:r>
            <w:r w:rsidR="006117E0">
              <w:rPr>
                <w:b/>
                <w:bCs/>
                <w:noProof/>
                <w:sz w:val="18"/>
                <w:szCs w:val="18"/>
              </w:rPr>
              <w:t>3</w:t>
            </w:r>
            <w:r w:rsidRPr="009A04DD">
              <w:rPr>
                <w:b/>
                <w:bCs/>
                <w:sz w:val="18"/>
                <w:szCs w:val="18"/>
              </w:rPr>
              <w:fldChar w:fldCharType="end"/>
            </w:r>
            <w:bookmarkEnd w:id="5"/>
            <w:r w:rsidRPr="009A04DD">
              <w:rPr>
                <w:sz w:val="18"/>
                <w:szCs w:val="18"/>
              </w:rPr>
              <w:t>. Performance comparison of different models</w:t>
            </w:r>
          </w:p>
        </w:tc>
      </w:tr>
      <w:tr w:rsidR="00123D75" w:rsidRPr="009A04DD" w14:paraId="073F17C4" w14:textId="77777777" w:rsidTr="00B53254">
        <w:trPr>
          <w:trHeight w:val="300"/>
          <w:jc w:val="center"/>
        </w:trPr>
        <w:tc>
          <w:tcPr>
            <w:tcW w:w="1779" w:type="pct"/>
            <w:tcBorders>
              <w:top w:val="single" w:sz="4" w:space="0" w:color="auto"/>
              <w:bottom w:val="single" w:sz="4" w:space="0" w:color="auto"/>
            </w:tcBorders>
            <w:shd w:val="clear" w:color="auto" w:fill="FFFFFF" w:themeFill="background1"/>
            <w:vAlign w:val="center"/>
            <w:hideMark/>
          </w:tcPr>
          <w:p w14:paraId="45E93603" w14:textId="77777777" w:rsidR="00123D75" w:rsidRPr="009A04DD" w:rsidRDefault="00123D75" w:rsidP="00B53254">
            <w:pPr>
              <w:rPr>
                <w:b/>
                <w:bCs/>
                <w:color w:val="000000"/>
                <w:sz w:val="18"/>
                <w:szCs w:val="18"/>
              </w:rPr>
            </w:pPr>
            <w:r w:rsidRPr="009A04DD">
              <w:rPr>
                <w:b/>
                <w:bCs/>
                <w:color w:val="000000"/>
                <w:sz w:val="18"/>
                <w:szCs w:val="18"/>
              </w:rPr>
              <w:t>Model</w:t>
            </w:r>
          </w:p>
        </w:tc>
        <w:tc>
          <w:tcPr>
            <w:tcW w:w="750" w:type="pct"/>
            <w:tcBorders>
              <w:top w:val="single" w:sz="4" w:space="0" w:color="auto"/>
              <w:bottom w:val="single" w:sz="4" w:space="0" w:color="auto"/>
            </w:tcBorders>
            <w:shd w:val="clear" w:color="auto" w:fill="FFFFFF" w:themeFill="background1"/>
            <w:vAlign w:val="center"/>
            <w:hideMark/>
          </w:tcPr>
          <w:p w14:paraId="1EC9FDD0" w14:textId="77777777" w:rsidR="00123D75" w:rsidRPr="009A04DD" w:rsidRDefault="00123D75" w:rsidP="00C663DE">
            <w:pPr>
              <w:jc w:val="center"/>
              <w:rPr>
                <w:b/>
                <w:bCs/>
                <w:color w:val="000000"/>
                <w:sz w:val="18"/>
                <w:szCs w:val="18"/>
              </w:rPr>
            </w:pPr>
            <w:r w:rsidRPr="009A04DD">
              <w:rPr>
                <w:b/>
                <w:bCs/>
                <w:color w:val="000000"/>
                <w:sz w:val="18"/>
                <w:szCs w:val="18"/>
              </w:rPr>
              <w:t>MAE</w:t>
            </w:r>
          </w:p>
        </w:tc>
        <w:tc>
          <w:tcPr>
            <w:tcW w:w="624" w:type="pct"/>
            <w:tcBorders>
              <w:top w:val="single" w:sz="4" w:space="0" w:color="auto"/>
              <w:bottom w:val="single" w:sz="4" w:space="0" w:color="auto"/>
            </w:tcBorders>
            <w:shd w:val="clear" w:color="auto" w:fill="FFFFFF" w:themeFill="background1"/>
            <w:vAlign w:val="center"/>
            <w:hideMark/>
          </w:tcPr>
          <w:p w14:paraId="461ADD8B" w14:textId="77777777" w:rsidR="00123D75" w:rsidRPr="009A04DD" w:rsidRDefault="00123D75" w:rsidP="00C663DE">
            <w:pPr>
              <w:jc w:val="center"/>
              <w:rPr>
                <w:b/>
                <w:bCs/>
                <w:color w:val="000000"/>
                <w:sz w:val="18"/>
                <w:szCs w:val="18"/>
              </w:rPr>
            </w:pPr>
            <w:r w:rsidRPr="009A04DD">
              <w:rPr>
                <w:b/>
                <w:bCs/>
                <w:color w:val="000000"/>
                <w:sz w:val="18"/>
                <w:szCs w:val="18"/>
              </w:rPr>
              <w:t>MAPE</w:t>
            </w:r>
          </w:p>
        </w:tc>
        <w:tc>
          <w:tcPr>
            <w:tcW w:w="651" w:type="pct"/>
            <w:tcBorders>
              <w:top w:val="single" w:sz="4" w:space="0" w:color="auto"/>
              <w:bottom w:val="single" w:sz="4" w:space="0" w:color="auto"/>
            </w:tcBorders>
            <w:shd w:val="clear" w:color="auto" w:fill="FFFFFF" w:themeFill="background1"/>
            <w:vAlign w:val="center"/>
            <w:hideMark/>
          </w:tcPr>
          <w:p w14:paraId="0FB1F431" w14:textId="77777777" w:rsidR="00123D75" w:rsidRPr="009A04DD" w:rsidRDefault="00123D75" w:rsidP="00C663DE">
            <w:pPr>
              <w:jc w:val="center"/>
              <w:rPr>
                <w:b/>
                <w:bCs/>
                <w:color w:val="000000"/>
                <w:sz w:val="18"/>
                <w:szCs w:val="18"/>
              </w:rPr>
            </w:pPr>
            <w:r w:rsidRPr="009A04DD">
              <w:rPr>
                <w:b/>
                <w:bCs/>
                <w:color w:val="000000"/>
                <w:sz w:val="18"/>
                <w:szCs w:val="18"/>
              </w:rPr>
              <w:t>MSE</w:t>
            </w:r>
          </w:p>
        </w:tc>
        <w:tc>
          <w:tcPr>
            <w:tcW w:w="571" w:type="pct"/>
            <w:tcBorders>
              <w:top w:val="single" w:sz="4" w:space="0" w:color="auto"/>
              <w:bottom w:val="single" w:sz="4" w:space="0" w:color="auto"/>
            </w:tcBorders>
            <w:shd w:val="clear" w:color="auto" w:fill="FFFFFF" w:themeFill="background1"/>
            <w:vAlign w:val="center"/>
            <w:hideMark/>
          </w:tcPr>
          <w:p w14:paraId="38F1B559" w14:textId="77777777" w:rsidR="00123D75" w:rsidRPr="009A04DD" w:rsidRDefault="00123D75" w:rsidP="00C663DE">
            <w:pPr>
              <w:jc w:val="center"/>
              <w:rPr>
                <w:b/>
                <w:bCs/>
                <w:color w:val="000000"/>
                <w:sz w:val="18"/>
                <w:szCs w:val="18"/>
              </w:rPr>
            </w:pPr>
            <w:r w:rsidRPr="009A04DD">
              <w:rPr>
                <w:b/>
                <w:bCs/>
                <w:color w:val="000000"/>
                <w:sz w:val="18"/>
                <w:szCs w:val="18"/>
              </w:rPr>
              <w:t>R2</w:t>
            </w:r>
          </w:p>
        </w:tc>
        <w:tc>
          <w:tcPr>
            <w:tcW w:w="625" w:type="pct"/>
            <w:tcBorders>
              <w:top w:val="single" w:sz="4" w:space="0" w:color="auto"/>
              <w:bottom w:val="single" w:sz="4" w:space="0" w:color="auto"/>
            </w:tcBorders>
            <w:shd w:val="clear" w:color="auto" w:fill="FFFFFF" w:themeFill="background1"/>
            <w:vAlign w:val="center"/>
            <w:hideMark/>
          </w:tcPr>
          <w:p w14:paraId="2BC6DDFE" w14:textId="77777777" w:rsidR="00123D75" w:rsidRPr="009A04DD" w:rsidRDefault="00123D75" w:rsidP="00C663DE">
            <w:pPr>
              <w:jc w:val="center"/>
              <w:rPr>
                <w:b/>
                <w:bCs/>
                <w:color w:val="000000"/>
                <w:sz w:val="18"/>
                <w:szCs w:val="18"/>
              </w:rPr>
            </w:pPr>
            <w:r w:rsidRPr="009A04DD">
              <w:rPr>
                <w:b/>
                <w:bCs/>
                <w:color w:val="000000"/>
                <w:sz w:val="18"/>
                <w:szCs w:val="18"/>
              </w:rPr>
              <w:t>RMSE</w:t>
            </w:r>
          </w:p>
        </w:tc>
      </w:tr>
      <w:tr w:rsidR="00123D75" w:rsidRPr="00123D75" w14:paraId="210BC4DB" w14:textId="77777777" w:rsidTr="00662D85">
        <w:trPr>
          <w:trHeight w:val="288"/>
          <w:jc w:val="center"/>
        </w:trPr>
        <w:tc>
          <w:tcPr>
            <w:tcW w:w="1779" w:type="pct"/>
            <w:tcBorders>
              <w:top w:val="single" w:sz="4" w:space="0" w:color="auto"/>
            </w:tcBorders>
            <w:vAlign w:val="center"/>
            <w:hideMark/>
          </w:tcPr>
          <w:p w14:paraId="1A7F806A" w14:textId="77777777" w:rsidR="00123D75" w:rsidRPr="00123D75" w:rsidRDefault="00123D75" w:rsidP="00B53254">
            <w:pPr>
              <w:rPr>
                <w:color w:val="000000"/>
                <w:sz w:val="20"/>
              </w:rPr>
            </w:pPr>
            <w:proofErr w:type="spellStart"/>
            <w:r w:rsidRPr="00123D75">
              <w:rPr>
                <w:color w:val="000000"/>
                <w:sz w:val="20"/>
              </w:rPr>
              <w:t>XGBoost</w:t>
            </w:r>
            <w:proofErr w:type="spellEnd"/>
          </w:p>
        </w:tc>
        <w:tc>
          <w:tcPr>
            <w:tcW w:w="750" w:type="pct"/>
            <w:tcBorders>
              <w:top w:val="single" w:sz="4" w:space="0" w:color="auto"/>
            </w:tcBorders>
            <w:vAlign w:val="center"/>
            <w:hideMark/>
          </w:tcPr>
          <w:p w14:paraId="286E1D8E" w14:textId="58CA6021" w:rsidR="00123D75" w:rsidRPr="00123D75" w:rsidRDefault="00123D75" w:rsidP="00C663DE">
            <w:pPr>
              <w:jc w:val="center"/>
              <w:rPr>
                <w:color w:val="000000"/>
                <w:sz w:val="20"/>
              </w:rPr>
            </w:pPr>
            <w:r w:rsidRPr="00123D75">
              <w:rPr>
                <w:color w:val="000000"/>
                <w:sz w:val="20"/>
              </w:rPr>
              <w:t>9397.225</w:t>
            </w:r>
          </w:p>
        </w:tc>
        <w:tc>
          <w:tcPr>
            <w:tcW w:w="624" w:type="pct"/>
            <w:tcBorders>
              <w:top w:val="single" w:sz="4" w:space="0" w:color="auto"/>
            </w:tcBorders>
            <w:vAlign w:val="center"/>
            <w:hideMark/>
          </w:tcPr>
          <w:p w14:paraId="23708929" w14:textId="02FB5444" w:rsidR="00123D75" w:rsidRPr="00123D75" w:rsidRDefault="00123D75" w:rsidP="00C663DE">
            <w:pPr>
              <w:jc w:val="center"/>
              <w:rPr>
                <w:color w:val="000000"/>
                <w:sz w:val="20"/>
              </w:rPr>
            </w:pPr>
            <w:r w:rsidRPr="00123D75">
              <w:rPr>
                <w:color w:val="000000"/>
                <w:sz w:val="20"/>
              </w:rPr>
              <w:t>0.18</w:t>
            </w:r>
            <w:r w:rsidR="008D73BC">
              <w:rPr>
                <w:color w:val="000000"/>
                <w:sz w:val="20"/>
              </w:rPr>
              <w:t>7</w:t>
            </w:r>
          </w:p>
        </w:tc>
        <w:tc>
          <w:tcPr>
            <w:tcW w:w="651" w:type="pct"/>
            <w:tcBorders>
              <w:top w:val="single" w:sz="4" w:space="0" w:color="auto"/>
            </w:tcBorders>
            <w:vAlign w:val="center"/>
            <w:hideMark/>
          </w:tcPr>
          <w:p w14:paraId="2F4AA2B1" w14:textId="77777777" w:rsidR="00123D75" w:rsidRPr="00123D75" w:rsidRDefault="00123D75" w:rsidP="00C663DE">
            <w:pPr>
              <w:jc w:val="center"/>
              <w:rPr>
                <w:color w:val="000000"/>
                <w:sz w:val="20"/>
              </w:rPr>
            </w:pPr>
            <w:r w:rsidRPr="00123D75">
              <w:rPr>
                <w:color w:val="000000"/>
                <w:sz w:val="20"/>
              </w:rPr>
              <w:t>264821231</w:t>
            </w:r>
          </w:p>
        </w:tc>
        <w:tc>
          <w:tcPr>
            <w:tcW w:w="571" w:type="pct"/>
            <w:tcBorders>
              <w:top w:val="single" w:sz="4" w:space="0" w:color="auto"/>
            </w:tcBorders>
            <w:vAlign w:val="center"/>
            <w:hideMark/>
          </w:tcPr>
          <w:p w14:paraId="5D502E00" w14:textId="34B7732A" w:rsidR="00123D75" w:rsidRPr="00123D75" w:rsidRDefault="00123D75" w:rsidP="00C663DE">
            <w:pPr>
              <w:jc w:val="center"/>
              <w:rPr>
                <w:color w:val="000000"/>
                <w:sz w:val="20"/>
              </w:rPr>
            </w:pPr>
            <w:r w:rsidRPr="00123D75">
              <w:rPr>
                <w:color w:val="000000"/>
                <w:sz w:val="20"/>
              </w:rPr>
              <w:t>0.975</w:t>
            </w:r>
          </w:p>
        </w:tc>
        <w:tc>
          <w:tcPr>
            <w:tcW w:w="625" w:type="pct"/>
            <w:tcBorders>
              <w:top w:val="single" w:sz="4" w:space="0" w:color="auto"/>
            </w:tcBorders>
            <w:vAlign w:val="center"/>
            <w:hideMark/>
          </w:tcPr>
          <w:p w14:paraId="68019DB3" w14:textId="2583F9DF" w:rsidR="00123D75" w:rsidRPr="00123D75" w:rsidRDefault="00123D75" w:rsidP="00C663DE">
            <w:pPr>
              <w:jc w:val="center"/>
              <w:rPr>
                <w:color w:val="000000"/>
                <w:sz w:val="20"/>
              </w:rPr>
            </w:pPr>
            <w:r w:rsidRPr="00123D75">
              <w:rPr>
                <w:color w:val="000000"/>
                <w:sz w:val="20"/>
              </w:rPr>
              <w:t>16273.32</w:t>
            </w:r>
            <w:r w:rsidR="008D73BC">
              <w:rPr>
                <w:color w:val="000000"/>
                <w:sz w:val="20"/>
              </w:rPr>
              <w:t>9</w:t>
            </w:r>
          </w:p>
        </w:tc>
      </w:tr>
      <w:tr w:rsidR="00123D75" w:rsidRPr="00123D75" w14:paraId="51BA0B68" w14:textId="77777777" w:rsidTr="00662D85">
        <w:trPr>
          <w:trHeight w:val="288"/>
          <w:jc w:val="center"/>
        </w:trPr>
        <w:tc>
          <w:tcPr>
            <w:tcW w:w="1779" w:type="pct"/>
            <w:vAlign w:val="center"/>
            <w:hideMark/>
          </w:tcPr>
          <w:p w14:paraId="5B8BBD74" w14:textId="77777777" w:rsidR="00123D75" w:rsidRPr="00123D75" w:rsidRDefault="00123D75" w:rsidP="00B53254">
            <w:pPr>
              <w:rPr>
                <w:color w:val="000000"/>
                <w:sz w:val="20"/>
              </w:rPr>
            </w:pPr>
            <w:proofErr w:type="spellStart"/>
            <w:r w:rsidRPr="00123D75">
              <w:rPr>
                <w:color w:val="000000"/>
                <w:sz w:val="20"/>
              </w:rPr>
              <w:t>CatBoost</w:t>
            </w:r>
            <w:proofErr w:type="spellEnd"/>
          </w:p>
        </w:tc>
        <w:tc>
          <w:tcPr>
            <w:tcW w:w="750" w:type="pct"/>
            <w:vAlign w:val="center"/>
            <w:hideMark/>
          </w:tcPr>
          <w:p w14:paraId="1AEFF850" w14:textId="66D6B138" w:rsidR="00123D75" w:rsidRPr="00123D75" w:rsidRDefault="00123D75" w:rsidP="00C663DE">
            <w:pPr>
              <w:jc w:val="center"/>
              <w:rPr>
                <w:color w:val="000000"/>
                <w:sz w:val="20"/>
              </w:rPr>
            </w:pPr>
            <w:r w:rsidRPr="00123D75">
              <w:rPr>
                <w:color w:val="000000"/>
                <w:sz w:val="20"/>
              </w:rPr>
              <w:t>8338.738</w:t>
            </w:r>
          </w:p>
        </w:tc>
        <w:tc>
          <w:tcPr>
            <w:tcW w:w="624" w:type="pct"/>
            <w:vAlign w:val="center"/>
            <w:hideMark/>
          </w:tcPr>
          <w:p w14:paraId="0315E17E" w14:textId="7EDC5631" w:rsidR="00123D75" w:rsidRPr="00123D75" w:rsidRDefault="00123D75" w:rsidP="00C663DE">
            <w:pPr>
              <w:jc w:val="center"/>
              <w:rPr>
                <w:color w:val="000000"/>
                <w:sz w:val="20"/>
              </w:rPr>
            </w:pPr>
            <w:r w:rsidRPr="00123D75">
              <w:rPr>
                <w:color w:val="000000"/>
                <w:sz w:val="20"/>
              </w:rPr>
              <w:t>0.132</w:t>
            </w:r>
          </w:p>
        </w:tc>
        <w:tc>
          <w:tcPr>
            <w:tcW w:w="651" w:type="pct"/>
            <w:vAlign w:val="center"/>
            <w:hideMark/>
          </w:tcPr>
          <w:p w14:paraId="79785CBC" w14:textId="77777777" w:rsidR="00123D75" w:rsidRPr="00123D75" w:rsidRDefault="00123D75" w:rsidP="00C663DE">
            <w:pPr>
              <w:jc w:val="center"/>
              <w:rPr>
                <w:color w:val="000000"/>
                <w:sz w:val="20"/>
              </w:rPr>
            </w:pPr>
            <w:r w:rsidRPr="00123D75">
              <w:rPr>
                <w:color w:val="000000"/>
                <w:sz w:val="20"/>
              </w:rPr>
              <w:t>281837466</w:t>
            </w:r>
          </w:p>
        </w:tc>
        <w:tc>
          <w:tcPr>
            <w:tcW w:w="571" w:type="pct"/>
            <w:vAlign w:val="center"/>
            <w:hideMark/>
          </w:tcPr>
          <w:p w14:paraId="198AA0D2" w14:textId="79C59FA1" w:rsidR="00123D75" w:rsidRPr="00123D75" w:rsidRDefault="00123D75" w:rsidP="00C663DE">
            <w:pPr>
              <w:jc w:val="center"/>
              <w:rPr>
                <w:color w:val="000000"/>
                <w:sz w:val="20"/>
              </w:rPr>
            </w:pPr>
            <w:r w:rsidRPr="00123D75">
              <w:rPr>
                <w:color w:val="000000"/>
                <w:sz w:val="20"/>
              </w:rPr>
              <w:t>0.97</w:t>
            </w:r>
            <w:r w:rsidR="008D73BC">
              <w:rPr>
                <w:color w:val="000000"/>
                <w:sz w:val="20"/>
              </w:rPr>
              <w:t>4</w:t>
            </w:r>
          </w:p>
        </w:tc>
        <w:tc>
          <w:tcPr>
            <w:tcW w:w="625" w:type="pct"/>
            <w:vAlign w:val="center"/>
            <w:hideMark/>
          </w:tcPr>
          <w:p w14:paraId="764860E4" w14:textId="4F415502" w:rsidR="00123D75" w:rsidRPr="00123D75" w:rsidRDefault="00123D75" w:rsidP="00C663DE">
            <w:pPr>
              <w:jc w:val="center"/>
              <w:rPr>
                <w:color w:val="000000"/>
                <w:sz w:val="20"/>
              </w:rPr>
            </w:pPr>
            <w:r w:rsidRPr="00123D75">
              <w:rPr>
                <w:color w:val="000000"/>
                <w:sz w:val="20"/>
              </w:rPr>
              <w:t>16788.01</w:t>
            </w:r>
            <w:r w:rsidR="008D73BC">
              <w:rPr>
                <w:color w:val="000000"/>
                <w:sz w:val="20"/>
              </w:rPr>
              <w:t>6</w:t>
            </w:r>
          </w:p>
        </w:tc>
      </w:tr>
      <w:tr w:rsidR="00123D75" w:rsidRPr="00123D75" w14:paraId="3AEBCD8D" w14:textId="77777777" w:rsidTr="00662D85">
        <w:trPr>
          <w:trHeight w:val="288"/>
          <w:jc w:val="center"/>
        </w:trPr>
        <w:tc>
          <w:tcPr>
            <w:tcW w:w="1779" w:type="pct"/>
            <w:vAlign w:val="center"/>
            <w:hideMark/>
          </w:tcPr>
          <w:p w14:paraId="695462EE" w14:textId="6DD77EED" w:rsidR="00123D75" w:rsidRPr="00123D75" w:rsidRDefault="00123D75" w:rsidP="00B53254">
            <w:pPr>
              <w:rPr>
                <w:color w:val="000000"/>
                <w:sz w:val="20"/>
              </w:rPr>
            </w:pPr>
            <w:proofErr w:type="spellStart"/>
            <w:r w:rsidRPr="00123D75">
              <w:rPr>
                <w:color w:val="000000"/>
                <w:sz w:val="20"/>
              </w:rPr>
              <w:t>CatBoost</w:t>
            </w:r>
            <w:proofErr w:type="spellEnd"/>
            <w:r w:rsidR="00D508A9">
              <w:rPr>
                <w:color w:val="000000"/>
                <w:sz w:val="20"/>
              </w:rPr>
              <w:t>-</w:t>
            </w:r>
            <w:r w:rsidRPr="00123D75">
              <w:rPr>
                <w:color w:val="000000"/>
                <w:sz w:val="20"/>
              </w:rPr>
              <w:t>GRU-</w:t>
            </w:r>
            <w:r w:rsidR="00D508A9">
              <w:rPr>
                <w:color w:val="000000"/>
                <w:sz w:val="20"/>
              </w:rPr>
              <w:t>AE</w:t>
            </w:r>
          </w:p>
        </w:tc>
        <w:tc>
          <w:tcPr>
            <w:tcW w:w="750" w:type="pct"/>
            <w:vAlign w:val="center"/>
            <w:hideMark/>
          </w:tcPr>
          <w:p w14:paraId="65642F9B" w14:textId="5559AC60" w:rsidR="00123D75" w:rsidRPr="00123D75" w:rsidRDefault="00123D75" w:rsidP="00C663DE">
            <w:pPr>
              <w:jc w:val="center"/>
              <w:rPr>
                <w:color w:val="000000"/>
                <w:sz w:val="20"/>
              </w:rPr>
            </w:pPr>
            <w:r w:rsidRPr="00123D75">
              <w:rPr>
                <w:color w:val="000000"/>
                <w:sz w:val="20"/>
              </w:rPr>
              <w:t>10067.161</w:t>
            </w:r>
          </w:p>
        </w:tc>
        <w:tc>
          <w:tcPr>
            <w:tcW w:w="624" w:type="pct"/>
            <w:vAlign w:val="center"/>
            <w:hideMark/>
          </w:tcPr>
          <w:p w14:paraId="4F8343C5" w14:textId="65E39D6C" w:rsidR="00123D75" w:rsidRPr="00123D75" w:rsidRDefault="00123D75" w:rsidP="00C663DE">
            <w:pPr>
              <w:jc w:val="center"/>
              <w:rPr>
                <w:color w:val="000000"/>
                <w:sz w:val="20"/>
              </w:rPr>
            </w:pPr>
            <w:r w:rsidRPr="00123D75">
              <w:rPr>
                <w:color w:val="000000"/>
                <w:sz w:val="20"/>
              </w:rPr>
              <w:t>0.184</w:t>
            </w:r>
          </w:p>
        </w:tc>
        <w:tc>
          <w:tcPr>
            <w:tcW w:w="651" w:type="pct"/>
            <w:vAlign w:val="center"/>
            <w:hideMark/>
          </w:tcPr>
          <w:p w14:paraId="79CBBD12" w14:textId="77777777" w:rsidR="00123D75" w:rsidRPr="00123D75" w:rsidRDefault="00123D75" w:rsidP="00C663DE">
            <w:pPr>
              <w:jc w:val="center"/>
              <w:rPr>
                <w:color w:val="000000"/>
                <w:sz w:val="20"/>
              </w:rPr>
            </w:pPr>
            <w:r w:rsidRPr="00123D75">
              <w:rPr>
                <w:color w:val="000000"/>
                <w:sz w:val="20"/>
              </w:rPr>
              <w:t>497733583</w:t>
            </w:r>
          </w:p>
        </w:tc>
        <w:tc>
          <w:tcPr>
            <w:tcW w:w="571" w:type="pct"/>
            <w:vAlign w:val="center"/>
            <w:hideMark/>
          </w:tcPr>
          <w:p w14:paraId="182159F2" w14:textId="32751C44" w:rsidR="00123D75" w:rsidRPr="00123D75" w:rsidRDefault="00123D75" w:rsidP="00C663DE">
            <w:pPr>
              <w:jc w:val="center"/>
              <w:rPr>
                <w:color w:val="000000"/>
                <w:sz w:val="20"/>
              </w:rPr>
            </w:pPr>
            <w:r w:rsidRPr="00123D75">
              <w:rPr>
                <w:color w:val="000000"/>
                <w:sz w:val="20"/>
              </w:rPr>
              <w:t>0.95</w:t>
            </w:r>
            <w:r w:rsidR="008D73BC">
              <w:rPr>
                <w:color w:val="000000"/>
                <w:sz w:val="20"/>
              </w:rPr>
              <w:t>4</w:t>
            </w:r>
          </w:p>
        </w:tc>
        <w:tc>
          <w:tcPr>
            <w:tcW w:w="625" w:type="pct"/>
            <w:vAlign w:val="center"/>
            <w:hideMark/>
          </w:tcPr>
          <w:p w14:paraId="52845CE0" w14:textId="5DB51F9B" w:rsidR="00123D75" w:rsidRPr="00123D75" w:rsidRDefault="00123D75" w:rsidP="00C663DE">
            <w:pPr>
              <w:jc w:val="center"/>
              <w:rPr>
                <w:color w:val="000000"/>
                <w:sz w:val="20"/>
              </w:rPr>
            </w:pPr>
            <w:r w:rsidRPr="00123D75">
              <w:rPr>
                <w:color w:val="000000"/>
                <w:sz w:val="20"/>
              </w:rPr>
              <w:t>22309.94</w:t>
            </w:r>
            <w:r w:rsidR="008D73BC">
              <w:rPr>
                <w:color w:val="000000"/>
                <w:sz w:val="20"/>
              </w:rPr>
              <w:t>4</w:t>
            </w:r>
          </w:p>
        </w:tc>
      </w:tr>
      <w:tr w:rsidR="00123D75" w:rsidRPr="00123D75" w14:paraId="02D0D917" w14:textId="77777777" w:rsidTr="00662D85">
        <w:trPr>
          <w:trHeight w:val="288"/>
          <w:jc w:val="center"/>
        </w:trPr>
        <w:tc>
          <w:tcPr>
            <w:tcW w:w="1779" w:type="pct"/>
            <w:vAlign w:val="center"/>
            <w:hideMark/>
          </w:tcPr>
          <w:p w14:paraId="03395B57" w14:textId="58D0824F" w:rsidR="00123D75" w:rsidRPr="00123D75" w:rsidRDefault="00123D75" w:rsidP="00B53254">
            <w:pPr>
              <w:rPr>
                <w:color w:val="000000"/>
                <w:sz w:val="20"/>
              </w:rPr>
            </w:pPr>
            <w:r w:rsidRPr="00123D75">
              <w:rPr>
                <w:color w:val="000000"/>
                <w:sz w:val="20"/>
              </w:rPr>
              <w:t>Federated</w:t>
            </w:r>
            <w:r w:rsidR="00D508A9">
              <w:rPr>
                <w:color w:val="000000"/>
                <w:sz w:val="20"/>
              </w:rPr>
              <w:t>-</w:t>
            </w:r>
            <w:proofErr w:type="spellStart"/>
            <w:r w:rsidRPr="00123D75">
              <w:rPr>
                <w:color w:val="000000"/>
                <w:sz w:val="20"/>
              </w:rPr>
              <w:t>Catboost</w:t>
            </w:r>
            <w:proofErr w:type="spellEnd"/>
            <w:r w:rsidR="00D508A9">
              <w:rPr>
                <w:color w:val="000000"/>
                <w:sz w:val="20"/>
              </w:rPr>
              <w:t>-</w:t>
            </w:r>
            <w:r w:rsidRPr="00123D75">
              <w:rPr>
                <w:color w:val="000000"/>
                <w:sz w:val="20"/>
              </w:rPr>
              <w:t>GRU-</w:t>
            </w:r>
            <w:r w:rsidR="00D508A9">
              <w:rPr>
                <w:color w:val="000000"/>
                <w:sz w:val="20"/>
              </w:rPr>
              <w:t>AE</w:t>
            </w:r>
          </w:p>
        </w:tc>
        <w:tc>
          <w:tcPr>
            <w:tcW w:w="750" w:type="pct"/>
            <w:vAlign w:val="center"/>
            <w:hideMark/>
          </w:tcPr>
          <w:p w14:paraId="4A71C629" w14:textId="6C36C274" w:rsidR="00123D75" w:rsidRPr="00123D75" w:rsidRDefault="00123D75" w:rsidP="00C663DE">
            <w:pPr>
              <w:jc w:val="center"/>
              <w:rPr>
                <w:color w:val="000000"/>
                <w:sz w:val="20"/>
              </w:rPr>
            </w:pPr>
            <w:r w:rsidRPr="00123D75">
              <w:rPr>
                <w:color w:val="000000"/>
                <w:sz w:val="20"/>
              </w:rPr>
              <w:t>22400.458</w:t>
            </w:r>
          </w:p>
        </w:tc>
        <w:tc>
          <w:tcPr>
            <w:tcW w:w="624" w:type="pct"/>
            <w:vAlign w:val="center"/>
            <w:hideMark/>
          </w:tcPr>
          <w:p w14:paraId="09CBFD86" w14:textId="681B204F" w:rsidR="00123D75" w:rsidRPr="00123D75" w:rsidRDefault="00123D75" w:rsidP="00C663DE">
            <w:pPr>
              <w:jc w:val="center"/>
              <w:rPr>
                <w:color w:val="000000"/>
                <w:sz w:val="20"/>
              </w:rPr>
            </w:pPr>
            <w:r w:rsidRPr="00123D75">
              <w:rPr>
                <w:color w:val="000000"/>
                <w:sz w:val="20"/>
              </w:rPr>
              <w:t>0.662</w:t>
            </w:r>
          </w:p>
        </w:tc>
        <w:tc>
          <w:tcPr>
            <w:tcW w:w="651" w:type="pct"/>
            <w:vAlign w:val="center"/>
            <w:hideMark/>
          </w:tcPr>
          <w:p w14:paraId="71C9B400" w14:textId="77777777" w:rsidR="00123D75" w:rsidRPr="00123D75" w:rsidRDefault="00123D75" w:rsidP="00C663DE">
            <w:pPr>
              <w:jc w:val="center"/>
              <w:rPr>
                <w:color w:val="000000"/>
                <w:sz w:val="20"/>
              </w:rPr>
            </w:pPr>
            <w:r w:rsidRPr="00123D75">
              <w:rPr>
                <w:color w:val="000000"/>
                <w:sz w:val="20"/>
              </w:rPr>
              <w:t>1231768565</w:t>
            </w:r>
          </w:p>
        </w:tc>
        <w:tc>
          <w:tcPr>
            <w:tcW w:w="571" w:type="pct"/>
            <w:vAlign w:val="center"/>
            <w:hideMark/>
          </w:tcPr>
          <w:p w14:paraId="620B5849" w14:textId="0EE16C13" w:rsidR="00123D75" w:rsidRPr="00123D75" w:rsidRDefault="00123D75" w:rsidP="00C663DE">
            <w:pPr>
              <w:jc w:val="center"/>
              <w:rPr>
                <w:color w:val="000000"/>
                <w:sz w:val="20"/>
              </w:rPr>
            </w:pPr>
            <w:r w:rsidRPr="00123D75">
              <w:rPr>
                <w:color w:val="000000"/>
                <w:sz w:val="20"/>
              </w:rPr>
              <w:t>0.886</w:t>
            </w:r>
          </w:p>
        </w:tc>
        <w:tc>
          <w:tcPr>
            <w:tcW w:w="625" w:type="pct"/>
            <w:vAlign w:val="center"/>
            <w:hideMark/>
          </w:tcPr>
          <w:p w14:paraId="6846E520" w14:textId="088A5BB9" w:rsidR="00123D75" w:rsidRPr="00123D75" w:rsidRDefault="00123D75" w:rsidP="00C663DE">
            <w:pPr>
              <w:jc w:val="center"/>
              <w:rPr>
                <w:color w:val="000000"/>
                <w:sz w:val="20"/>
              </w:rPr>
            </w:pPr>
            <w:r w:rsidRPr="00123D75">
              <w:rPr>
                <w:color w:val="000000"/>
                <w:sz w:val="20"/>
              </w:rPr>
              <w:t>35088.927</w:t>
            </w:r>
          </w:p>
        </w:tc>
      </w:tr>
      <w:tr w:rsidR="00123D75" w:rsidRPr="00123D75" w14:paraId="07C768D6" w14:textId="77777777" w:rsidTr="00662D85">
        <w:trPr>
          <w:trHeight w:val="288"/>
          <w:jc w:val="center"/>
        </w:trPr>
        <w:tc>
          <w:tcPr>
            <w:tcW w:w="1779" w:type="pct"/>
            <w:vAlign w:val="center"/>
            <w:hideMark/>
          </w:tcPr>
          <w:p w14:paraId="21250061" w14:textId="55AA4EE3" w:rsidR="00123D75" w:rsidRPr="00123D75" w:rsidRDefault="00123D75" w:rsidP="00B53254">
            <w:pPr>
              <w:rPr>
                <w:color w:val="000000"/>
                <w:sz w:val="20"/>
              </w:rPr>
            </w:pPr>
            <w:proofErr w:type="spellStart"/>
            <w:r w:rsidRPr="00123D75">
              <w:rPr>
                <w:color w:val="000000"/>
                <w:sz w:val="20"/>
              </w:rPr>
              <w:t>XGBoost</w:t>
            </w:r>
            <w:proofErr w:type="spellEnd"/>
            <w:r w:rsidR="00D508A9">
              <w:rPr>
                <w:color w:val="000000"/>
                <w:sz w:val="20"/>
              </w:rPr>
              <w:t>-</w:t>
            </w:r>
            <w:r w:rsidRPr="00123D75">
              <w:rPr>
                <w:color w:val="000000"/>
                <w:sz w:val="20"/>
              </w:rPr>
              <w:t>GRU-</w:t>
            </w:r>
            <w:r w:rsidR="00D508A9">
              <w:rPr>
                <w:color w:val="000000"/>
                <w:sz w:val="20"/>
              </w:rPr>
              <w:t>AE</w:t>
            </w:r>
          </w:p>
        </w:tc>
        <w:tc>
          <w:tcPr>
            <w:tcW w:w="750" w:type="pct"/>
            <w:vAlign w:val="center"/>
            <w:hideMark/>
          </w:tcPr>
          <w:p w14:paraId="238C457C" w14:textId="0BCEC558" w:rsidR="00123D75" w:rsidRPr="00123D75" w:rsidRDefault="00123D75" w:rsidP="00C663DE">
            <w:pPr>
              <w:jc w:val="center"/>
              <w:rPr>
                <w:color w:val="000000"/>
                <w:sz w:val="20"/>
              </w:rPr>
            </w:pPr>
            <w:r w:rsidRPr="00123D75">
              <w:rPr>
                <w:color w:val="000000"/>
                <w:sz w:val="20"/>
              </w:rPr>
              <w:t>7111.392</w:t>
            </w:r>
          </w:p>
        </w:tc>
        <w:tc>
          <w:tcPr>
            <w:tcW w:w="624" w:type="pct"/>
            <w:vAlign w:val="center"/>
            <w:hideMark/>
          </w:tcPr>
          <w:p w14:paraId="57527206" w14:textId="411FF492" w:rsidR="00123D75" w:rsidRPr="00123D75" w:rsidRDefault="00123D75" w:rsidP="00C663DE">
            <w:pPr>
              <w:jc w:val="center"/>
              <w:rPr>
                <w:color w:val="000000"/>
                <w:sz w:val="20"/>
              </w:rPr>
            </w:pPr>
            <w:r w:rsidRPr="00123D75">
              <w:rPr>
                <w:color w:val="000000"/>
                <w:sz w:val="20"/>
              </w:rPr>
              <w:t>0.12</w:t>
            </w:r>
            <w:r w:rsidR="008D73BC">
              <w:rPr>
                <w:color w:val="000000"/>
                <w:sz w:val="20"/>
              </w:rPr>
              <w:t>9</w:t>
            </w:r>
          </w:p>
        </w:tc>
        <w:tc>
          <w:tcPr>
            <w:tcW w:w="651" w:type="pct"/>
            <w:vAlign w:val="center"/>
            <w:hideMark/>
          </w:tcPr>
          <w:p w14:paraId="10ED3111" w14:textId="77777777" w:rsidR="00123D75" w:rsidRPr="00123D75" w:rsidRDefault="00123D75" w:rsidP="00C663DE">
            <w:pPr>
              <w:jc w:val="center"/>
              <w:rPr>
                <w:color w:val="000000"/>
                <w:sz w:val="20"/>
              </w:rPr>
            </w:pPr>
            <w:r w:rsidRPr="00123D75">
              <w:rPr>
                <w:color w:val="000000"/>
                <w:sz w:val="20"/>
              </w:rPr>
              <w:t>230617222</w:t>
            </w:r>
          </w:p>
        </w:tc>
        <w:tc>
          <w:tcPr>
            <w:tcW w:w="571" w:type="pct"/>
            <w:vAlign w:val="center"/>
            <w:hideMark/>
          </w:tcPr>
          <w:p w14:paraId="76800754" w14:textId="6C1369F7" w:rsidR="00123D75" w:rsidRPr="00123D75" w:rsidRDefault="00123D75" w:rsidP="00C663DE">
            <w:pPr>
              <w:jc w:val="center"/>
              <w:rPr>
                <w:color w:val="000000"/>
                <w:sz w:val="20"/>
              </w:rPr>
            </w:pPr>
            <w:r w:rsidRPr="00123D75">
              <w:rPr>
                <w:color w:val="000000"/>
                <w:sz w:val="20"/>
              </w:rPr>
              <w:t>0.97</w:t>
            </w:r>
            <w:r w:rsidR="008D73BC">
              <w:rPr>
                <w:color w:val="000000"/>
                <w:sz w:val="20"/>
              </w:rPr>
              <w:t>9</w:t>
            </w:r>
          </w:p>
        </w:tc>
        <w:tc>
          <w:tcPr>
            <w:tcW w:w="625" w:type="pct"/>
            <w:vAlign w:val="center"/>
            <w:hideMark/>
          </w:tcPr>
          <w:p w14:paraId="28A61D86" w14:textId="3EED7697" w:rsidR="00123D75" w:rsidRPr="00123D75" w:rsidRDefault="00123D75" w:rsidP="00C663DE">
            <w:pPr>
              <w:jc w:val="center"/>
              <w:rPr>
                <w:color w:val="000000"/>
                <w:sz w:val="20"/>
              </w:rPr>
            </w:pPr>
            <w:r w:rsidRPr="00123D75">
              <w:rPr>
                <w:color w:val="000000"/>
                <w:sz w:val="20"/>
              </w:rPr>
              <w:t>15186.086</w:t>
            </w:r>
          </w:p>
        </w:tc>
      </w:tr>
      <w:tr w:rsidR="00123D75" w:rsidRPr="00123D75" w14:paraId="22AEA164" w14:textId="77777777" w:rsidTr="00662D85">
        <w:trPr>
          <w:trHeight w:val="288"/>
          <w:jc w:val="center"/>
        </w:trPr>
        <w:tc>
          <w:tcPr>
            <w:tcW w:w="1779" w:type="pct"/>
            <w:tcBorders>
              <w:bottom w:val="single" w:sz="4" w:space="0" w:color="auto"/>
            </w:tcBorders>
            <w:vAlign w:val="center"/>
            <w:hideMark/>
          </w:tcPr>
          <w:p w14:paraId="080D9457" w14:textId="36802A53" w:rsidR="00123D75" w:rsidRPr="00123D75" w:rsidRDefault="00123D75" w:rsidP="00B53254">
            <w:pPr>
              <w:rPr>
                <w:b/>
                <w:bCs/>
                <w:color w:val="000000"/>
                <w:sz w:val="20"/>
              </w:rPr>
            </w:pPr>
            <w:r w:rsidRPr="00123D75">
              <w:rPr>
                <w:b/>
                <w:bCs/>
                <w:color w:val="000000"/>
                <w:sz w:val="20"/>
              </w:rPr>
              <w:t xml:space="preserve">Proposed </w:t>
            </w:r>
            <w:r w:rsidR="00D508A9">
              <w:rPr>
                <w:b/>
                <w:bCs/>
                <w:color w:val="000000"/>
                <w:sz w:val="20"/>
              </w:rPr>
              <w:t>Fed-</w:t>
            </w:r>
            <w:proofErr w:type="spellStart"/>
            <w:r w:rsidRPr="00123D75">
              <w:rPr>
                <w:b/>
                <w:bCs/>
                <w:color w:val="000000"/>
                <w:sz w:val="20"/>
              </w:rPr>
              <w:t>XGBoost</w:t>
            </w:r>
            <w:proofErr w:type="spellEnd"/>
            <w:r w:rsidR="00D508A9">
              <w:rPr>
                <w:b/>
                <w:bCs/>
                <w:color w:val="000000"/>
                <w:sz w:val="20"/>
              </w:rPr>
              <w:t>-</w:t>
            </w:r>
            <w:r w:rsidRPr="00123D75">
              <w:rPr>
                <w:b/>
                <w:bCs/>
                <w:color w:val="000000"/>
                <w:sz w:val="20"/>
              </w:rPr>
              <w:t>GRU-</w:t>
            </w:r>
            <w:r w:rsidR="00D508A9">
              <w:rPr>
                <w:b/>
                <w:bCs/>
                <w:color w:val="000000"/>
                <w:sz w:val="20"/>
              </w:rPr>
              <w:t>AE</w:t>
            </w:r>
          </w:p>
        </w:tc>
        <w:tc>
          <w:tcPr>
            <w:tcW w:w="750" w:type="pct"/>
            <w:tcBorders>
              <w:bottom w:val="single" w:sz="4" w:space="0" w:color="auto"/>
            </w:tcBorders>
            <w:vAlign w:val="center"/>
            <w:hideMark/>
          </w:tcPr>
          <w:p w14:paraId="0C0082BC" w14:textId="16757559" w:rsidR="00123D75" w:rsidRPr="00123D75" w:rsidRDefault="00123D75" w:rsidP="00C663DE">
            <w:pPr>
              <w:jc w:val="center"/>
              <w:rPr>
                <w:b/>
                <w:bCs/>
                <w:color w:val="000000"/>
                <w:sz w:val="20"/>
              </w:rPr>
            </w:pPr>
            <w:r w:rsidRPr="00123D75">
              <w:rPr>
                <w:b/>
                <w:bCs/>
                <w:color w:val="000000"/>
                <w:sz w:val="20"/>
              </w:rPr>
              <w:t>8758.084</w:t>
            </w:r>
          </w:p>
        </w:tc>
        <w:tc>
          <w:tcPr>
            <w:tcW w:w="624" w:type="pct"/>
            <w:tcBorders>
              <w:bottom w:val="single" w:sz="4" w:space="0" w:color="auto"/>
            </w:tcBorders>
            <w:vAlign w:val="center"/>
            <w:hideMark/>
          </w:tcPr>
          <w:p w14:paraId="0AA41176" w14:textId="01F66D32" w:rsidR="00123D75" w:rsidRPr="00123D75" w:rsidRDefault="00123D75" w:rsidP="00C663DE">
            <w:pPr>
              <w:jc w:val="center"/>
              <w:rPr>
                <w:b/>
                <w:bCs/>
                <w:color w:val="000000"/>
                <w:sz w:val="20"/>
              </w:rPr>
            </w:pPr>
            <w:r w:rsidRPr="00123D75">
              <w:rPr>
                <w:b/>
                <w:bCs/>
                <w:color w:val="000000"/>
                <w:sz w:val="20"/>
              </w:rPr>
              <w:t>0.252</w:t>
            </w:r>
          </w:p>
        </w:tc>
        <w:tc>
          <w:tcPr>
            <w:tcW w:w="651" w:type="pct"/>
            <w:tcBorders>
              <w:bottom w:val="single" w:sz="4" w:space="0" w:color="auto"/>
            </w:tcBorders>
            <w:vAlign w:val="center"/>
            <w:hideMark/>
          </w:tcPr>
          <w:p w14:paraId="533E80F5" w14:textId="77777777" w:rsidR="00123D75" w:rsidRPr="00123D75" w:rsidRDefault="00123D75" w:rsidP="00C663DE">
            <w:pPr>
              <w:jc w:val="center"/>
              <w:rPr>
                <w:b/>
                <w:bCs/>
                <w:color w:val="000000"/>
                <w:sz w:val="20"/>
              </w:rPr>
            </w:pPr>
            <w:r w:rsidRPr="00123D75">
              <w:rPr>
                <w:b/>
                <w:bCs/>
                <w:color w:val="000000"/>
                <w:sz w:val="20"/>
              </w:rPr>
              <w:t>234989967</w:t>
            </w:r>
          </w:p>
        </w:tc>
        <w:tc>
          <w:tcPr>
            <w:tcW w:w="571" w:type="pct"/>
            <w:tcBorders>
              <w:bottom w:val="single" w:sz="4" w:space="0" w:color="auto"/>
            </w:tcBorders>
            <w:vAlign w:val="center"/>
            <w:hideMark/>
          </w:tcPr>
          <w:p w14:paraId="1FE60D79" w14:textId="191C8719" w:rsidR="00123D75" w:rsidRPr="00123D75" w:rsidRDefault="00123D75" w:rsidP="00C663DE">
            <w:pPr>
              <w:jc w:val="center"/>
              <w:rPr>
                <w:b/>
                <w:bCs/>
                <w:color w:val="000000"/>
                <w:sz w:val="20"/>
              </w:rPr>
            </w:pPr>
            <w:r w:rsidRPr="00123D75">
              <w:rPr>
                <w:b/>
                <w:bCs/>
                <w:color w:val="000000"/>
                <w:sz w:val="20"/>
              </w:rPr>
              <w:t>0.96</w:t>
            </w:r>
            <w:r w:rsidR="008D73BC">
              <w:rPr>
                <w:b/>
                <w:bCs/>
                <w:color w:val="000000"/>
                <w:sz w:val="20"/>
              </w:rPr>
              <w:t>8</w:t>
            </w:r>
          </w:p>
        </w:tc>
        <w:tc>
          <w:tcPr>
            <w:tcW w:w="625" w:type="pct"/>
            <w:tcBorders>
              <w:bottom w:val="single" w:sz="4" w:space="0" w:color="auto"/>
            </w:tcBorders>
            <w:vAlign w:val="center"/>
            <w:hideMark/>
          </w:tcPr>
          <w:p w14:paraId="579FA5F6" w14:textId="5E69103A" w:rsidR="00123D75" w:rsidRPr="00123D75" w:rsidRDefault="00123D75" w:rsidP="00C663DE">
            <w:pPr>
              <w:jc w:val="center"/>
              <w:rPr>
                <w:b/>
                <w:bCs/>
                <w:color w:val="000000"/>
                <w:sz w:val="20"/>
              </w:rPr>
            </w:pPr>
            <w:r w:rsidRPr="00123D75">
              <w:rPr>
                <w:b/>
                <w:bCs/>
                <w:color w:val="000000"/>
                <w:sz w:val="20"/>
              </w:rPr>
              <w:t>15329.38</w:t>
            </w:r>
            <w:r w:rsidR="008D73BC">
              <w:rPr>
                <w:b/>
                <w:bCs/>
                <w:color w:val="000000"/>
                <w:sz w:val="20"/>
              </w:rPr>
              <w:t>3</w:t>
            </w:r>
          </w:p>
        </w:tc>
      </w:tr>
    </w:tbl>
    <w:p w14:paraId="1C9B1256" w14:textId="77777777" w:rsidR="008917AF" w:rsidRDefault="008917AF" w:rsidP="008917AF">
      <w:pPr>
        <w:pStyle w:val="Paragraph"/>
        <w:ind w:firstLine="288"/>
      </w:pPr>
    </w:p>
    <w:p w14:paraId="30FCAD20" w14:textId="74131F0C" w:rsidR="00EC5BF9" w:rsidRPr="00EC5BF9" w:rsidRDefault="005D419A" w:rsidP="008917AF">
      <w:pPr>
        <w:pStyle w:val="Paragraph"/>
        <w:ind w:firstLine="288"/>
      </w:pPr>
      <w:r w:rsidRPr="005D419A">
        <w:t xml:space="preserve">Overall, </w:t>
      </w:r>
      <w:r w:rsidR="005D1544" w:rsidRPr="005D1544">
        <w:t>Fed-GRU-</w:t>
      </w:r>
      <w:proofErr w:type="spellStart"/>
      <w:r w:rsidR="005D1544" w:rsidRPr="005D1544">
        <w:t>XGBoost</w:t>
      </w:r>
      <w:proofErr w:type="spellEnd"/>
      <w:r w:rsidR="005D1544" w:rsidRPr="005D1544">
        <w:t xml:space="preserve"> achieves a good trade-off between performance and data privacy, which is significant for pragmatic implementation of distributed agricultural forecasting.</w:t>
      </w:r>
    </w:p>
    <w:p w14:paraId="55D56508" w14:textId="54396F3B" w:rsidR="00D87E2A" w:rsidRPr="009A04DD" w:rsidRDefault="00D87E2A" w:rsidP="00C663DE">
      <w:pPr>
        <w:pStyle w:val="Heading1"/>
      </w:pPr>
      <w:r w:rsidRPr="009A04DD">
        <w:t>CONCLUSION</w:t>
      </w:r>
    </w:p>
    <w:p w14:paraId="331CD306" w14:textId="3761CE47" w:rsidR="00383F54" w:rsidRPr="00383F54" w:rsidRDefault="00C4319E" w:rsidP="00C663DE">
      <w:pPr>
        <w:pStyle w:val="Paragraph"/>
      </w:pPr>
      <w:r w:rsidRPr="00C4319E">
        <w:t>Crop yield forecasting plays a vital role in maximizing agricultural production and ensuring food security, but traditional centralized methods usually need large amounts of data to be shared, which leads to privacy, ownership</w:t>
      </w:r>
      <w:r>
        <w:t xml:space="preserve"> and</w:t>
      </w:r>
      <w:r w:rsidRPr="00C4319E">
        <w:t xml:space="preserve"> regulatory compliance issues. To tackle these issues, Fed-GRU-</w:t>
      </w:r>
      <w:proofErr w:type="spellStart"/>
      <w:proofErr w:type="gramStart"/>
      <w:r w:rsidRPr="00C4319E">
        <w:t>XGBoost</w:t>
      </w:r>
      <w:proofErr w:type="spellEnd"/>
      <w:r w:rsidRPr="00C4319E">
        <w:t xml:space="preserve"> is</w:t>
      </w:r>
      <w:proofErr w:type="gramEnd"/>
      <w:r w:rsidRPr="00C4319E">
        <w:t xml:space="preserve"> triangulates GRU based temporal feature extraction with </w:t>
      </w:r>
      <w:proofErr w:type="spellStart"/>
      <w:r w:rsidRPr="00C4319E">
        <w:t>XGBoost</w:t>
      </w:r>
      <w:proofErr w:type="spellEnd"/>
      <w:r w:rsidRPr="00C4319E">
        <w:t xml:space="preserve"> regression and federated learning, allowing localized data with decentralized learned model. On five South Asian countries, it yielded well above average predictive ability (R² = 0.9676, MAE = 8758.08, RMSE = 15329.38), performing not much worse compared to its centralized counterpart (R² = 0.9787). However, this small loss in accuracy is </w:t>
      </w:r>
      <w:proofErr w:type="gramStart"/>
      <w:r w:rsidRPr="00C4319E">
        <w:t>compensated</w:t>
      </w:r>
      <w:proofErr w:type="gramEnd"/>
      <w:r w:rsidRPr="00C4319E">
        <w:t xml:space="preserve"> by major improvements in scalability, privacy protection</w:t>
      </w:r>
      <w:r>
        <w:t xml:space="preserve"> and</w:t>
      </w:r>
      <w:r w:rsidRPr="00C4319E">
        <w:t xml:space="preserve"> compliance. Importantly, through a proper trade-off between the performance of the model and the ethical management of the data, Fed-GRU-</w:t>
      </w:r>
      <w:proofErr w:type="spellStart"/>
      <w:r w:rsidRPr="00C4319E">
        <w:t>XGBoost</w:t>
      </w:r>
      <w:proofErr w:type="spellEnd"/>
      <w:r w:rsidRPr="00C4319E">
        <w:t xml:space="preserve"> represents a promising approach to build secure, scalable</w:t>
      </w:r>
      <w:r>
        <w:t xml:space="preserve"> and</w:t>
      </w:r>
      <w:r w:rsidRPr="00C4319E">
        <w:t xml:space="preserve"> compliant with regulations crop yield prediction model, contributing to precision agriculture in the data-theoretic world.</w:t>
      </w:r>
    </w:p>
    <w:p w14:paraId="610E18A9" w14:textId="314B9E9A" w:rsidR="00613B4D" w:rsidRPr="009A04DD" w:rsidRDefault="0016385D" w:rsidP="00C663DE">
      <w:pPr>
        <w:pStyle w:val="Heading1"/>
      </w:pPr>
      <w:r w:rsidRPr="009A04DD">
        <w:t>References</w:t>
      </w:r>
    </w:p>
    <w:p w14:paraId="201C83AC" w14:textId="77777777" w:rsidR="009B2765" w:rsidRPr="009B2765" w:rsidRDefault="009B2765" w:rsidP="008917AF">
      <w:pPr>
        <w:pStyle w:val="Paragraph"/>
        <w:numPr>
          <w:ilvl w:val="0"/>
          <w:numId w:val="13"/>
        </w:numPr>
        <w:ind w:left="432" w:hanging="432"/>
      </w:pPr>
      <w:r w:rsidRPr="009B2765">
        <w:t>“World Bank Open Data,” World Bank Open Data, (n.d.).</w:t>
      </w:r>
    </w:p>
    <w:p w14:paraId="00F429D7" w14:textId="77777777" w:rsidR="009B2765" w:rsidRPr="009B2765" w:rsidRDefault="009B2765" w:rsidP="008917AF">
      <w:pPr>
        <w:pStyle w:val="Paragraph"/>
        <w:numPr>
          <w:ilvl w:val="0"/>
          <w:numId w:val="13"/>
        </w:numPr>
        <w:ind w:left="432" w:hanging="432"/>
      </w:pPr>
      <w:r w:rsidRPr="009B2765">
        <w:t>“Gross domestic product and agriculture value added 2013–2022. Global and regional trends,” Statistics, (n.d.).</w:t>
      </w:r>
    </w:p>
    <w:p w14:paraId="31F5D41B" w14:textId="77777777" w:rsidR="009B2765" w:rsidRPr="009B2765" w:rsidRDefault="009B2765" w:rsidP="008917AF">
      <w:pPr>
        <w:pStyle w:val="Paragraph"/>
        <w:numPr>
          <w:ilvl w:val="0"/>
          <w:numId w:val="13"/>
        </w:numPr>
        <w:ind w:left="432" w:hanging="432"/>
      </w:pPr>
      <w:r w:rsidRPr="009B2765">
        <w:t xml:space="preserve">V.G. Dhanya, A. Subeesh, N.L. Kushwaha, D.K. Vishwakarma, T. Nagesh Kumar, G. Ritika, and A.N. Singh, “Deep </w:t>
      </w:r>
      <w:proofErr w:type="gramStart"/>
      <w:r w:rsidRPr="009B2765">
        <w:t>learning based</w:t>
      </w:r>
      <w:proofErr w:type="gramEnd"/>
      <w:r w:rsidRPr="009B2765">
        <w:t xml:space="preserve"> computer vision approaches for smart agricultural applications,” Artificial Intelligence in Agriculture </w:t>
      </w:r>
      <w:r w:rsidRPr="009B2765">
        <w:rPr>
          <w:b/>
          <w:bCs/>
        </w:rPr>
        <w:t>6</w:t>
      </w:r>
      <w:r w:rsidRPr="009B2765">
        <w:t>, 211–229 (2022).</w:t>
      </w:r>
    </w:p>
    <w:p w14:paraId="3ED6CFB9" w14:textId="6306AD4E" w:rsidR="009B2765" w:rsidRPr="009B2765" w:rsidRDefault="009B2765" w:rsidP="008917AF">
      <w:pPr>
        <w:pStyle w:val="Paragraph"/>
        <w:numPr>
          <w:ilvl w:val="0"/>
          <w:numId w:val="13"/>
        </w:numPr>
        <w:ind w:left="432" w:hanging="432"/>
      </w:pPr>
      <w:r w:rsidRPr="009B2765">
        <w:lastRenderedPageBreak/>
        <w:t xml:space="preserve">S. </w:t>
      </w:r>
      <w:proofErr w:type="spellStart"/>
      <w:r w:rsidRPr="009B2765">
        <w:t>Sunoj</w:t>
      </w:r>
      <w:proofErr w:type="spellEnd"/>
      <w:r w:rsidRPr="009B2765">
        <w:t>, K.</w:t>
      </w:r>
      <w:r w:rsidR="00D35C6D">
        <w:t xml:space="preserve"> </w:t>
      </w:r>
      <w:r w:rsidRPr="009B2765">
        <w:t>C. McRoberts, M. Benson, and Q.</w:t>
      </w:r>
      <w:r w:rsidR="00D35C6D">
        <w:t xml:space="preserve"> </w:t>
      </w:r>
      <w:r w:rsidRPr="009B2765">
        <w:t xml:space="preserve">M. </w:t>
      </w:r>
      <w:proofErr w:type="spellStart"/>
      <w:r w:rsidRPr="009B2765">
        <w:t>Ketterings</w:t>
      </w:r>
      <w:proofErr w:type="spellEnd"/>
      <w:r w:rsidRPr="009B2765">
        <w:t xml:space="preserve">, “Digital image analysis estimates of biomass, carbon, and nitrogen uptake of winter cereal cover crops,” Computers and Electronics in Agriculture </w:t>
      </w:r>
      <w:r w:rsidRPr="009B2765">
        <w:rPr>
          <w:b/>
          <w:bCs/>
        </w:rPr>
        <w:t>184</w:t>
      </w:r>
      <w:r w:rsidRPr="009B2765">
        <w:t>, 106093 (2021).</w:t>
      </w:r>
    </w:p>
    <w:p w14:paraId="51EBCF39" w14:textId="0B72E8DA" w:rsidR="009B2765" w:rsidRPr="009B2765" w:rsidRDefault="009B2765" w:rsidP="008917AF">
      <w:pPr>
        <w:pStyle w:val="Paragraph"/>
        <w:numPr>
          <w:ilvl w:val="0"/>
          <w:numId w:val="13"/>
        </w:numPr>
        <w:ind w:left="432" w:hanging="432"/>
      </w:pPr>
      <w:r w:rsidRPr="009B2765">
        <w:t>S.</w:t>
      </w:r>
      <w:r w:rsidR="00D35C6D">
        <w:t xml:space="preserve"> </w:t>
      </w:r>
      <w:r w:rsidRPr="009B2765">
        <w:t>M. Shawon, A.</w:t>
      </w:r>
      <w:r w:rsidR="00D35C6D">
        <w:t xml:space="preserve"> </w:t>
      </w:r>
      <w:r w:rsidRPr="009B2765">
        <w:t>N. Adnan, K.</w:t>
      </w:r>
      <w:r w:rsidR="00D35C6D">
        <w:t xml:space="preserve"> </w:t>
      </w:r>
      <w:r w:rsidRPr="009B2765">
        <w:t>M.</w:t>
      </w:r>
      <w:r w:rsidR="00D35C6D">
        <w:t xml:space="preserve"> </w:t>
      </w:r>
      <w:r w:rsidRPr="009B2765">
        <w:t>S. Noor, Z. Kabir, and A. Chakraborty, “Design and Development of Solar Powered IoT Enabled Multi-</w:t>
      </w:r>
      <w:proofErr w:type="gramStart"/>
      <w:r w:rsidRPr="009B2765">
        <w:t>layer</w:t>
      </w:r>
      <w:proofErr w:type="gramEnd"/>
      <w:r w:rsidRPr="009B2765">
        <w:t xml:space="preserve"> Soil Moisture Probe,” in </w:t>
      </w:r>
      <w:r w:rsidRPr="009B2765">
        <w:rPr>
          <w:i/>
          <w:iCs/>
        </w:rPr>
        <w:t>2024 27th International Conference on Computer and Information Technology (ICCIT)</w:t>
      </w:r>
      <w:r w:rsidRPr="009B2765">
        <w:t>, (2024), pp. 3456–3461.</w:t>
      </w:r>
    </w:p>
    <w:p w14:paraId="5E79AC26" w14:textId="24C60F36" w:rsidR="009B2765" w:rsidRPr="009B2765" w:rsidRDefault="009B2765" w:rsidP="008917AF">
      <w:pPr>
        <w:pStyle w:val="Paragraph"/>
        <w:numPr>
          <w:ilvl w:val="0"/>
          <w:numId w:val="13"/>
        </w:numPr>
        <w:ind w:left="432" w:hanging="432"/>
      </w:pPr>
      <w:r w:rsidRPr="009B2765">
        <w:t>A.</w:t>
      </w:r>
      <w:r w:rsidR="00D35C6D">
        <w:t xml:space="preserve"> </w:t>
      </w:r>
      <w:r w:rsidRPr="009B2765">
        <w:t>N. Jui, N. Dey, K.</w:t>
      </w:r>
      <w:r w:rsidR="00D35C6D">
        <w:t xml:space="preserve"> </w:t>
      </w:r>
      <w:r w:rsidRPr="009B2765">
        <w:t>N.</w:t>
      </w:r>
      <w:r w:rsidR="00D35C6D">
        <w:t xml:space="preserve"> </w:t>
      </w:r>
      <w:r w:rsidRPr="009B2765">
        <w:t>-E.</w:t>
      </w:r>
      <w:r w:rsidR="00D35C6D">
        <w:t xml:space="preserve"> </w:t>
      </w:r>
      <w:r w:rsidRPr="009B2765">
        <w:t xml:space="preserve">-A. </w:t>
      </w:r>
      <w:proofErr w:type="spellStart"/>
      <w:r w:rsidRPr="009B2765">
        <w:t>Siddiquee</w:t>
      </w:r>
      <w:proofErr w:type="spellEnd"/>
      <w:r w:rsidRPr="009B2765">
        <w:t xml:space="preserve">, and S.M. Shawon, “Botanika: An IoT-Enabled Solar Powered Soil Profiling Sensor Probe for Rooftop Gardening,” in </w:t>
      </w:r>
      <w:r w:rsidRPr="009B2765">
        <w:rPr>
          <w:i/>
          <w:iCs/>
        </w:rPr>
        <w:t>2024 3rd International Conference on Advancement in Electrical and Electronic Engineering (ICAEEE)</w:t>
      </w:r>
      <w:r w:rsidRPr="009B2765">
        <w:t>, (2024), pp. 1–6.</w:t>
      </w:r>
    </w:p>
    <w:p w14:paraId="7CCE23F7" w14:textId="1AD99CF2" w:rsidR="009B2765" w:rsidRPr="009B2765" w:rsidRDefault="009B2765" w:rsidP="008917AF">
      <w:pPr>
        <w:pStyle w:val="Paragraph"/>
        <w:numPr>
          <w:ilvl w:val="0"/>
          <w:numId w:val="13"/>
        </w:numPr>
        <w:ind w:left="432" w:hanging="432"/>
      </w:pPr>
      <w:r w:rsidRPr="009B2765">
        <w:t>S.</w:t>
      </w:r>
      <w:r w:rsidR="00D35C6D">
        <w:t xml:space="preserve"> </w:t>
      </w:r>
      <w:r w:rsidRPr="009B2765">
        <w:t>M. Shawon, N.</w:t>
      </w:r>
      <w:r w:rsidR="00D35C6D">
        <w:t xml:space="preserve"> </w:t>
      </w:r>
      <w:r w:rsidRPr="009B2765">
        <w:t>I. Neha, A.</w:t>
      </w:r>
      <w:r w:rsidR="00D35C6D">
        <w:t xml:space="preserve"> </w:t>
      </w:r>
      <w:r w:rsidRPr="009B2765">
        <w:t xml:space="preserve">N. Jui, N. Dey, and </w:t>
      </w:r>
      <w:proofErr w:type="spellStart"/>
      <w:r w:rsidRPr="009B2765">
        <w:t>Md.M.S</w:t>
      </w:r>
      <w:proofErr w:type="spellEnd"/>
      <w:r w:rsidRPr="009B2765">
        <w:t>. Raihan, “</w:t>
      </w:r>
      <w:proofErr w:type="spellStart"/>
      <w:r w:rsidRPr="009B2765">
        <w:t>AgriAI</w:t>
      </w:r>
      <w:proofErr w:type="spellEnd"/>
      <w:r w:rsidRPr="009B2765">
        <w:t xml:space="preserve">: Machine Learning Frameworks for Tailored Crop Recommendations using Soil Nutrient Parameters,” in </w:t>
      </w:r>
      <w:r w:rsidRPr="009B2765">
        <w:rPr>
          <w:i/>
          <w:iCs/>
        </w:rPr>
        <w:t>2024 International Conference on Advances in Computing, Communication, Electrical, and Smart Systems (</w:t>
      </w:r>
      <w:proofErr w:type="spellStart"/>
      <w:r w:rsidRPr="009B2765">
        <w:rPr>
          <w:i/>
          <w:iCs/>
        </w:rPr>
        <w:t>iCACCESS</w:t>
      </w:r>
      <w:proofErr w:type="spellEnd"/>
      <w:r w:rsidRPr="009B2765">
        <w:rPr>
          <w:i/>
          <w:iCs/>
        </w:rPr>
        <w:t>)</w:t>
      </w:r>
      <w:r w:rsidRPr="009B2765">
        <w:t>, (2024), pp. 1–6.</w:t>
      </w:r>
    </w:p>
    <w:p w14:paraId="0B46A5BB" w14:textId="77777777" w:rsidR="009B2765" w:rsidRPr="009B2765" w:rsidRDefault="009B2765" w:rsidP="008917AF">
      <w:pPr>
        <w:pStyle w:val="Paragraph"/>
        <w:numPr>
          <w:ilvl w:val="0"/>
          <w:numId w:val="13"/>
        </w:numPr>
        <w:ind w:left="432" w:hanging="432"/>
      </w:pPr>
      <w:r w:rsidRPr="009B2765">
        <w:t xml:space="preserve">A. Cravero, S. Pardo, S. Sepúlveda, and L. Muñoz, “Challenges to Use Machine Learning in Agricultural Big Data: A Systematic Literature Review,” Agronomy </w:t>
      </w:r>
      <w:r w:rsidRPr="009B2765">
        <w:rPr>
          <w:b/>
          <w:bCs/>
        </w:rPr>
        <w:t>12</w:t>
      </w:r>
      <w:r w:rsidRPr="009B2765">
        <w:t>(3), 748 (2022).</w:t>
      </w:r>
    </w:p>
    <w:p w14:paraId="3050B919" w14:textId="480F9688" w:rsidR="009B2765" w:rsidRPr="009B2765" w:rsidRDefault="009B2765" w:rsidP="008917AF">
      <w:pPr>
        <w:pStyle w:val="Paragraph"/>
        <w:numPr>
          <w:ilvl w:val="0"/>
          <w:numId w:val="13"/>
        </w:numPr>
        <w:ind w:left="432" w:hanging="432"/>
      </w:pPr>
      <w:r w:rsidRPr="009B2765">
        <w:t>S.</w:t>
      </w:r>
      <w:r w:rsidR="00D35C6D">
        <w:t xml:space="preserve"> </w:t>
      </w:r>
      <w:r w:rsidRPr="009B2765">
        <w:t>M.</w:t>
      </w:r>
      <w:r w:rsidR="00D35C6D">
        <w:t xml:space="preserve"> </w:t>
      </w:r>
      <w:r w:rsidRPr="009B2765">
        <w:t>S. Bukhari, M.</w:t>
      </w:r>
      <w:r w:rsidR="00D35C6D">
        <w:t xml:space="preserve"> </w:t>
      </w:r>
      <w:r w:rsidRPr="009B2765">
        <w:t>H. Zafar, M.</w:t>
      </w:r>
      <w:r w:rsidR="00D35C6D">
        <w:t xml:space="preserve"> </w:t>
      </w:r>
      <w:r w:rsidRPr="009B2765">
        <w:t>A. Houran, S.</w:t>
      </w:r>
      <w:r w:rsidR="00D35C6D">
        <w:t xml:space="preserve"> </w:t>
      </w:r>
      <w:r w:rsidRPr="009B2765">
        <w:t>K.</w:t>
      </w:r>
      <w:r w:rsidR="00D35C6D">
        <w:t xml:space="preserve"> </w:t>
      </w:r>
      <w:r w:rsidRPr="009B2765">
        <w:t xml:space="preserve">R. Moosavi, M. Mansoor, M. Muaaz, and F. Sanfilippo, “Secure and privacy-preserving intrusion detection in wireless sensor networks: Federated learning with SCNN-Bi-LSTM for enhanced reliability,” Ad Hoc Networks </w:t>
      </w:r>
      <w:r w:rsidRPr="009B2765">
        <w:rPr>
          <w:b/>
          <w:bCs/>
        </w:rPr>
        <w:t>155</w:t>
      </w:r>
      <w:r w:rsidRPr="009B2765">
        <w:t>, 103407 (2024).</w:t>
      </w:r>
    </w:p>
    <w:p w14:paraId="23D9B678" w14:textId="64C48066" w:rsidR="009B2765" w:rsidRPr="009B2765" w:rsidRDefault="009B2765" w:rsidP="008917AF">
      <w:pPr>
        <w:pStyle w:val="Paragraph"/>
        <w:numPr>
          <w:ilvl w:val="0"/>
          <w:numId w:val="13"/>
        </w:numPr>
        <w:ind w:left="432" w:hanging="432"/>
      </w:pPr>
      <w:r w:rsidRPr="009B2765">
        <w:t>B.</w:t>
      </w:r>
      <w:r w:rsidR="00D35C6D">
        <w:t xml:space="preserve"> </w:t>
      </w:r>
      <w:r w:rsidRPr="009B2765">
        <w:t xml:space="preserve">K. Goodwin, and A. Hungerford, “Copula‐Based Models of Systemic Risk in U.S. Agriculture: Implications for Crop Insurance and Reinsurance Contracts,” American J Agri Economics </w:t>
      </w:r>
      <w:r w:rsidRPr="009B2765">
        <w:rPr>
          <w:b/>
          <w:bCs/>
        </w:rPr>
        <w:t>97</w:t>
      </w:r>
      <w:r w:rsidRPr="009B2765">
        <w:t>(3), 879–896 (2015).</w:t>
      </w:r>
    </w:p>
    <w:p w14:paraId="7239F0E2" w14:textId="5DF9FA2E" w:rsidR="009B2765" w:rsidRPr="009B2765" w:rsidRDefault="009B2765" w:rsidP="008917AF">
      <w:pPr>
        <w:pStyle w:val="Paragraph"/>
        <w:numPr>
          <w:ilvl w:val="0"/>
          <w:numId w:val="13"/>
        </w:numPr>
        <w:ind w:left="432" w:hanging="432"/>
      </w:pPr>
      <w:r w:rsidRPr="009B2765">
        <w:t>J.</w:t>
      </w:r>
      <w:r w:rsidR="00EB55D6">
        <w:t xml:space="preserve"> </w:t>
      </w:r>
      <w:r w:rsidRPr="009B2765">
        <w:t xml:space="preserve">D. Woodard, “Impacts of Weather and Time Horizon Selection on Crop Insurance Ratemaking: A Conditional Distribution Approach,” North American Actuarial Journal </w:t>
      </w:r>
      <w:r w:rsidRPr="009B2765">
        <w:rPr>
          <w:b/>
          <w:bCs/>
        </w:rPr>
        <w:t>18</w:t>
      </w:r>
      <w:r w:rsidRPr="009B2765">
        <w:t>(2), 279–293 (2014).</w:t>
      </w:r>
    </w:p>
    <w:p w14:paraId="33DAFF65" w14:textId="77777777" w:rsidR="009B2765" w:rsidRPr="009B2765" w:rsidRDefault="009B2765" w:rsidP="008917AF">
      <w:pPr>
        <w:pStyle w:val="Paragraph"/>
        <w:numPr>
          <w:ilvl w:val="0"/>
          <w:numId w:val="13"/>
        </w:numPr>
        <w:ind w:left="432" w:hanging="432"/>
      </w:pPr>
      <w:r w:rsidRPr="009B2765">
        <w:t xml:space="preserve">K. Choudhary, W. Shi, Y. Dong, and R. </w:t>
      </w:r>
      <w:proofErr w:type="spellStart"/>
      <w:r w:rsidRPr="009B2765">
        <w:t>Paringer</w:t>
      </w:r>
      <w:proofErr w:type="spellEnd"/>
      <w:r w:rsidRPr="009B2765">
        <w:t xml:space="preserve">, “Random Forest for rice yield mapping and prediction using Sentinel-2 data with Google Earth Engine,” Advances in Space Research </w:t>
      </w:r>
      <w:r w:rsidRPr="009B2765">
        <w:rPr>
          <w:b/>
          <w:bCs/>
        </w:rPr>
        <w:t>70</w:t>
      </w:r>
      <w:r w:rsidRPr="009B2765">
        <w:t>(8), 2443–2457 (2022).</w:t>
      </w:r>
    </w:p>
    <w:p w14:paraId="738491BE" w14:textId="617EB972" w:rsidR="009B2765" w:rsidRPr="009B2765" w:rsidRDefault="009B2765" w:rsidP="008917AF">
      <w:pPr>
        <w:pStyle w:val="Paragraph"/>
        <w:numPr>
          <w:ilvl w:val="0"/>
          <w:numId w:val="13"/>
        </w:numPr>
        <w:ind w:left="432" w:hanging="432"/>
      </w:pPr>
      <w:r w:rsidRPr="009B2765">
        <w:t>S.</w:t>
      </w:r>
      <w:r w:rsidR="00D35C6D">
        <w:t xml:space="preserve"> </w:t>
      </w:r>
      <w:r w:rsidRPr="009B2765">
        <w:t xml:space="preserve">N. Khan, D. Li, and M. </w:t>
      </w:r>
      <w:proofErr w:type="spellStart"/>
      <w:r w:rsidRPr="009B2765">
        <w:t>Maimaitijiang</w:t>
      </w:r>
      <w:proofErr w:type="spellEnd"/>
      <w:r w:rsidRPr="009B2765">
        <w:t xml:space="preserve">, “A Geographically Weighted Random Forest Approach to Predict Corn Yield in the US Corn Belt,” Remote Sensing </w:t>
      </w:r>
      <w:r w:rsidRPr="009B2765">
        <w:rPr>
          <w:b/>
          <w:bCs/>
        </w:rPr>
        <w:t>14</w:t>
      </w:r>
      <w:r w:rsidRPr="009B2765">
        <w:t>(12), 2843 (2022).</w:t>
      </w:r>
    </w:p>
    <w:p w14:paraId="3FD80DE0" w14:textId="77777777" w:rsidR="009B2765" w:rsidRPr="009B2765" w:rsidRDefault="009B2765" w:rsidP="008917AF">
      <w:pPr>
        <w:pStyle w:val="Paragraph"/>
        <w:numPr>
          <w:ilvl w:val="0"/>
          <w:numId w:val="13"/>
        </w:numPr>
        <w:ind w:left="432" w:hanging="432"/>
      </w:pPr>
      <w:r w:rsidRPr="009B2765">
        <w:t xml:space="preserve">Y. Li, H. Zeng, M. Zhang, B. Wu, Y. Zhao, X. Yao, T. Cheng, X. Qin, and F. Wu, “A county-level soybean yield prediction framework coupled with </w:t>
      </w:r>
      <w:proofErr w:type="spellStart"/>
      <w:r w:rsidRPr="009B2765">
        <w:t>XGBoost</w:t>
      </w:r>
      <w:proofErr w:type="spellEnd"/>
      <w:r w:rsidRPr="009B2765">
        <w:t xml:space="preserve"> and multidimensional feature engineering,” International Journal of Applied Earth Observation and Geoinformation </w:t>
      </w:r>
      <w:r w:rsidRPr="009B2765">
        <w:rPr>
          <w:b/>
          <w:bCs/>
        </w:rPr>
        <w:t>118</w:t>
      </w:r>
      <w:r w:rsidRPr="009B2765">
        <w:t>, 103269 (2023).</w:t>
      </w:r>
    </w:p>
    <w:p w14:paraId="5E991AEC" w14:textId="42CB0E04" w:rsidR="009B2765" w:rsidRPr="009B2765" w:rsidRDefault="009B2765" w:rsidP="008917AF">
      <w:pPr>
        <w:pStyle w:val="Paragraph"/>
        <w:numPr>
          <w:ilvl w:val="0"/>
          <w:numId w:val="13"/>
        </w:numPr>
        <w:ind w:left="432" w:hanging="432"/>
      </w:pPr>
      <w:r w:rsidRPr="009B2765">
        <w:t>J.</w:t>
      </w:r>
      <w:r w:rsidR="00EB55D6">
        <w:t xml:space="preserve"> </w:t>
      </w:r>
      <w:r w:rsidRPr="009B2765">
        <w:t>C.</w:t>
      </w:r>
      <w:r w:rsidR="00EB55D6">
        <w:t xml:space="preserve"> </w:t>
      </w:r>
      <w:r w:rsidRPr="009B2765">
        <w:t>M. Sánchez, H.</w:t>
      </w:r>
      <w:r w:rsidR="00EB55D6">
        <w:t xml:space="preserve"> </w:t>
      </w:r>
      <w:r w:rsidRPr="009B2765">
        <w:t>G.</w:t>
      </w:r>
      <w:r w:rsidR="00EB55D6">
        <w:t xml:space="preserve"> </w:t>
      </w:r>
      <w:r w:rsidRPr="009B2765">
        <w:t>A. Mesa, A.</w:t>
      </w:r>
      <w:r w:rsidR="00EB55D6">
        <w:t xml:space="preserve"> </w:t>
      </w:r>
      <w:r w:rsidRPr="009B2765">
        <w:t>T. Espinosa, S.</w:t>
      </w:r>
      <w:r w:rsidR="00EB55D6">
        <w:t xml:space="preserve"> </w:t>
      </w:r>
      <w:r w:rsidRPr="009B2765">
        <w:t>R. Castilla, and F.</w:t>
      </w:r>
      <w:r w:rsidR="00EB55D6">
        <w:t xml:space="preserve"> </w:t>
      </w:r>
      <w:r w:rsidRPr="009B2765">
        <w:t xml:space="preserve">G. Lamont, “Improving wheat yield prediction through variable selection using Support Vector Regression, Random Forest, and Extreme Gradient Boosting,” Smart Agricultural Technology </w:t>
      </w:r>
      <w:r w:rsidRPr="009B2765">
        <w:rPr>
          <w:b/>
          <w:bCs/>
        </w:rPr>
        <w:t>10</w:t>
      </w:r>
      <w:r w:rsidRPr="009B2765">
        <w:t>, 100791 (2025).</w:t>
      </w:r>
    </w:p>
    <w:p w14:paraId="32AAB3B1" w14:textId="77777777" w:rsidR="009B2765" w:rsidRPr="009B2765" w:rsidRDefault="009B2765" w:rsidP="008917AF">
      <w:pPr>
        <w:pStyle w:val="Paragraph"/>
        <w:numPr>
          <w:ilvl w:val="0"/>
          <w:numId w:val="13"/>
        </w:numPr>
        <w:ind w:left="432" w:hanging="432"/>
      </w:pPr>
      <w:r w:rsidRPr="009B2765">
        <w:t xml:space="preserve">F. Huber, A. Yushchenko, B. Stratmann, and V. </w:t>
      </w:r>
      <w:proofErr w:type="spellStart"/>
      <w:r w:rsidRPr="009B2765">
        <w:t>Steinhage</w:t>
      </w:r>
      <w:proofErr w:type="spellEnd"/>
      <w:r w:rsidRPr="009B2765">
        <w:t xml:space="preserve">, “Extreme Gradient Boosting for yield estimation compared with Deep Learning approaches,” Computers and Electronics in Agriculture </w:t>
      </w:r>
      <w:r w:rsidRPr="009B2765">
        <w:rPr>
          <w:b/>
          <w:bCs/>
        </w:rPr>
        <w:t>202</w:t>
      </w:r>
      <w:r w:rsidRPr="009B2765">
        <w:t>, 107346 (2022).</w:t>
      </w:r>
    </w:p>
    <w:p w14:paraId="59BC4C9D" w14:textId="77777777" w:rsidR="009B2765" w:rsidRPr="009B2765" w:rsidRDefault="009B2765" w:rsidP="008917AF">
      <w:pPr>
        <w:pStyle w:val="Paragraph"/>
        <w:numPr>
          <w:ilvl w:val="0"/>
          <w:numId w:val="13"/>
        </w:numPr>
        <w:ind w:left="432" w:hanging="432"/>
      </w:pPr>
      <w:r w:rsidRPr="009B2765">
        <w:t xml:space="preserve">K. </w:t>
      </w:r>
      <w:proofErr w:type="spellStart"/>
      <w:r w:rsidRPr="009B2765">
        <w:t>Berahmand</w:t>
      </w:r>
      <w:proofErr w:type="spellEnd"/>
      <w:r w:rsidRPr="009B2765">
        <w:t xml:space="preserve">, F. </w:t>
      </w:r>
      <w:proofErr w:type="spellStart"/>
      <w:r w:rsidRPr="009B2765">
        <w:t>Daneshfar</w:t>
      </w:r>
      <w:proofErr w:type="spellEnd"/>
      <w:r w:rsidRPr="009B2765">
        <w:t xml:space="preserve">, E.S. Salehi, Y. Li, and Y. Xu, “Autoencoders and their applications in machine learning: a survey,” </w:t>
      </w:r>
      <w:proofErr w:type="spellStart"/>
      <w:r w:rsidRPr="009B2765">
        <w:t>Artif</w:t>
      </w:r>
      <w:proofErr w:type="spellEnd"/>
      <w:r w:rsidRPr="009B2765">
        <w:t xml:space="preserve"> </w:t>
      </w:r>
      <w:proofErr w:type="spellStart"/>
      <w:r w:rsidRPr="009B2765">
        <w:t>Intell</w:t>
      </w:r>
      <w:proofErr w:type="spellEnd"/>
      <w:r w:rsidRPr="009B2765">
        <w:t xml:space="preserve"> Rev </w:t>
      </w:r>
      <w:r w:rsidRPr="009B2765">
        <w:rPr>
          <w:b/>
          <w:bCs/>
        </w:rPr>
        <w:t>57</w:t>
      </w:r>
      <w:r w:rsidRPr="009B2765">
        <w:t>(2), 28 (2024).</w:t>
      </w:r>
    </w:p>
    <w:p w14:paraId="27D40F88" w14:textId="77777777" w:rsidR="009B2765" w:rsidRPr="009B2765" w:rsidRDefault="009B2765" w:rsidP="008917AF">
      <w:pPr>
        <w:pStyle w:val="Paragraph"/>
        <w:numPr>
          <w:ilvl w:val="0"/>
          <w:numId w:val="13"/>
        </w:numPr>
        <w:ind w:left="432" w:hanging="432"/>
      </w:pPr>
      <w:r w:rsidRPr="009B2765">
        <w:t xml:space="preserve">Y. Ma, and H. Li, “GRU-Auto-Encoder neural </w:t>
      </w:r>
      <w:proofErr w:type="gramStart"/>
      <w:r w:rsidRPr="009B2765">
        <w:t>network based</w:t>
      </w:r>
      <w:proofErr w:type="gramEnd"/>
      <w:r w:rsidRPr="009B2765">
        <w:t xml:space="preserve"> methods for diagnosing abnormal operating conditions of steam drums in coal gasification plants,” Computers &amp; Chemical Engineering </w:t>
      </w:r>
      <w:r w:rsidRPr="009B2765">
        <w:rPr>
          <w:b/>
          <w:bCs/>
        </w:rPr>
        <w:t>143</w:t>
      </w:r>
      <w:r w:rsidRPr="009B2765">
        <w:t>, 107097 (2020).</w:t>
      </w:r>
    </w:p>
    <w:p w14:paraId="0D64AED9" w14:textId="559D35EF" w:rsidR="009B2765" w:rsidRPr="009B2765" w:rsidRDefault="009B2765" w:rsidP="008917AF">
      <w:pPr>
        <w:pStyle w:val="Paragraph"/>
        <w:numPr>
          <w:ilvl w:val="0"/>
          <w:numId w:val="13"/>
        </w:numPr>
        <w:ind w:left="432" w:hanging="432"/>
      </w:pPr>
      <w:r w:rsidRPr="009B2765">
        <w:t>S.</w:t>
      </w:r>
      <w:r w:rsidR="00D35C6D">
        <w:t xml:space="preserve"> </w:t>
      </w:r>
      <w:r w:rsidRPr="009B2765">
        <w:t xml:space="preserve">M. Shawon, F. Barua Ema, A.K. Mahi, and Md. Mohsin Sarker Raihan, “Crop Yield Prediction: Robust Machine Learning Approaches for Precision Agriculture,” in </w:t>
      </w:r>
      <w:r w:rsidRPr="009B2765">
        <w:rPr>
          <w:i/>
          <w:iCs/>
        </w:rPr>
        <w:t>2023 26th International Conference on Computer and Information Technology (ICCIT)</w:t>
      </w:r>
      <w:r w:rsidRPr="009B2765">
        <w:t>, (IEEE, Cox’s Bazar, Bangladesh, 2023), pp. 1–6.</w:t>
      </w:r>
    </w:p>
    <w:p w14:paraId="6A947786" w14:textId="3E7EA8B9" w:rsidR="009B2765" w:rsidRPr="009B2765" w:rsidRDefault="009B2765" w:rsidP="008917AF">
      <w:pPr>
        <w:pStyle w:val="Paragraph"/>
        <w:numPr>
          <w:ilvl w:val="0"/>
          <w:numId w:val="13"/>
        </w:numPr>
        <w:ind w:left="432" w:hanging="432"/>
      </w:pPr>
      <w:r w:rsidRPr="009B2765">
        <w:t>M. Aggarwal, V. Khullar, S. Rani, T.</w:t>
      </w:r>
      <w:r w:rsidR="00D35C6D">
        <w:t xml:space="preserve"> </w:t>
      </w:r>
      <w:r w:rsidRPr="009B2765">
        <w:t>A. Prola, S.</w:t>
      </w:r>
      <w:r w:rsidR="00D35C6D">
        <w:t xml:space="preserve"> </w:t>
      </w:r>
      <w:r w:rsidRPr="009B2765">
        <w:t>B. Bhattacharjee, S.</w:t>
      </w:r>
      <w:r w:rsidR="00D35C6D">
        <w:t xml:space="preserve"> </w:t>
      </w:r>
      <w:r w:rsidRPr="009B2765">
        <w:t xml:space="preserve">M. Shawon, and N. Goyal, “Federated Learning on Internet of Things: Extensive and Systematic Review,” CMC </w:t>
      </w:r>
      <w:r w:rsidRPr="009B2765">
        <w:rPr>
          <w:b/>
          <w:bCs/>
        </w:rPr>
        <w:t>79</w:t>
      </w:r>
      <w:r w:rsidRPr="009B2765">
        <w:t>(2), 1795–1834 (2024).</w:t>
      </w:r>
    </w:p>
    <w:p w14:paraId="5CBA2E76" w14:textId="77777777" w:rsidR="009B2765" w:rsidRPr="009B2765" w:rsidRDefault="009B2765" w:rsidP="008917AF">
      <w:pPr>
        <w:pStyle w:val="Paragraph"/>
        <w:numPr>
          <w:ilvl w:val="0"/>
          <w:numId w:val="13"/>
        </w:numPr>
        <w:ind w:left="432" w:hanging="432"/>
      </w:pPr>
      <w:r w:rsidRPr="009B2765">
        <w:t xml:space="preserve">A. Li, M. Markovic, P. Edwards, and G. Leontidis, “Model pruning enables localized and efficient federated learning for yield forecasting and data sharing,” Expert Systems with Applications </w:t>
      </w:r>
      <w:r w:rsidRPr="009B2765">
        <w:rPr>
          <w:b/>
          <w:bCs/>
        </w:rPr>
        <w:t>242</w:t>
      </w:r>
      <w:r w:rsidRPr="009B2765">
        <w:t>, 122847 (2024).</w:t>
      </w:r>
    </w:p>
    <w:p w14:paraId="6D955C73" w14:textId="77777777" w:rsidR="009B2765" w:rsidRPr="009B2765" w:rsidRDefault="009B2765" w:rsidP="008917AF">
      <w:pPr>
        <w:pStyle w:val="Paragraph"/>
        <w:numPr>
          <w:ilvl w:val="0"/>
          <w:numId w:val="13"/>
        </w:numPr>
        <w:ind w:left="432" w:hanging="432"/>
      </w:pPr>
      <w:r w:rsidRPr="009B2765">
        <w:t xml:space="preserve">A. Durrant, M. Markovic, D. Matthews, D. May, J. Enright, and G. Leontidis, “The role of cross-silo federated learning in facilitating data sharing in the agri-food sector,” Computers and Electronics in Agriculture </w:t>
      </w:r>
      <w:r w:rsidRPr="009B2765">
        <w:rPr>
          <w:b/>
          <w:bCs/>
        </w:rPr>
        <w:t>193</w:t>
      </w:r>
      <w:r w:rsidRPr="009B2765">
        <w:t>, 106648 (2022).</w:t>
      </w:r>
    </w:p>
    <w:p w14:paraId="58DCD21D" w14:textId="4BB24197" w:rsidR="00D90C50" w:rsidRDefault="009B2765" w:rsidP="008917AF">
      <w:pPr>
        <w:pStyle w:val="Paragraph"/>
        <w:numPr>
          <w:ilvl w:val="0"/>
          <w:numId w:val="13"/>
        </w:numPr>
        <w:ind w:left="432" w:hanging="432"/>
      </w:pPr>
      <w:r w:rsidRPr="009B2765">
        <w:t>S.</w:t>
      </w:r>
      <w:r w:rsidR="00D35C6D">
        <w:t xml:space="preserve"> </w:t>
      </w:r>
      <w:r w:rsidRPr="009B2765">
        <w:t>M. Shawon, F.</w:t>
      </w:r>
      <w:r w:rsidR="00D35C6D">
        <w:t xml:space="preserve"> </w:t>
      </w:r>
      <w:r w:rsidRPr="009B2765">
        <w:t>B. Ema, A.</w:t>
      </w:r>
      <w:r w:rsidR="00D35C6D">
        <w:t xml:space="preserve"> </w:t>
      </w:r>
      <w:r w:rsidRPr="009B2765">
        <w:t>K. Mahi, F.</w:t>
      </w:r>
      <w:r w:rsidR="00D35C6D">
        <w:t xml:space="preserve"> </w:t>
      </w:r>
      <w:r w:rsidRPr="009B2765">
        <w:t>L. Niha, and H.</w:t>
      </w:r>
      <w:r w:rsidR="00D35C6D">
        <w:t xml:space="preserve"> </w:t>
      </w:r>
      <w:r w:rsidRPr="009B2765">
        <w:t xml:space="preserve">T. Zubair, “Crop yield prediction using machine learning: An extensive and systematic literature review,” Smart Agricultural Technology </w:t>
      </w:r>
      <w:r w:rsidRPr="009B2765">
        <w:rPr>
          <w:b/>
          <w:bCs/>
        </w:rPr>
        <w:t>10</w:t>
      </w:r>
      <w:r w:rsidRPr="009B2765">
        <w:t>, 100718 (2025).</w:t>
      </w:r>
    </w:p>
    <w:p w14:paraId="24941703" w14:textId="77777777" w:rsidR="00D90C50" w:rsidRPr="00731061" w:rsidRDefault="00D90C50" w:rsidP="00C663DE">
      <w:pPr>
        <w:pStyle w:val="Paragraph"/>
      </w:pPr>
    </w:p>
    <w:sectPr w:rsidR="00D90C50" w:rsidRPr="00731061" w:rsidSect="00C663DE">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C67C5B"/>
    <w:multiLevelType w:val="hybridMultilevel"/>
    <w:tmpl w:val="1FF8F04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 w15:restartNumberingAfterBreak="0">
    <w:nsid w:val="08DF11EF"/>
    <w:multiLevelType w:val="hybridMultilevel"/>
    <w:tmpl w:val="0542FB1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AF751C"/>
    <w:multiLevelType w:val="multilevel"/>
    <w:tmpl w:val="D592020A"/>
    <w:lvl w:ilvl="0">
      <w:start w:val="1"/>
      <w:numFmt w:val="decimal"/>
      <w:lvlText w:val="%1."/>
      <w:lvlJc w:val="left"/>
      <w:pPr>
        <w:ind w:left="1440" w:hanging="360"/>
      </w:pPr>
      <w:rPr>
        <w:strike w:val="0"/>
        <w:dstrike w:val="0"/>
        <w:u w:val="none"/>
        <w:effect w:val="none"/>
      </w:rPr>
    </w:lvl>
    <w:lvl w:ilvl="1">
      <w:start w:val="1"/>
      <w:numFmt w:val="decimal"/>
      <w:lvlText w:val="%2."/>
      <w:lvlJc w:val="left"/>
      <w:pPr>
        <w:ind w:left="2160" w:hanging="360"/>
      </w:pPr>
      <w:rPr>
        <w:rFonts w:hint="default"/>
      </w:rPr>
    </w:lvl>
    <w:lvl w:ilvl="2">
      <w:start w:val="1"/>
      <w:numFmt w:val="bullet"/>
      <w:lvlText w:val="■"/>
      <w:lvlJc w:val="left"/>
      <w:pPr>
        <w:ind w:left="2880" w:hanging="360"/>
      </w:pPr>
      <w:rPr>
        <w:strike w:val="0"/>
        <w:dstrike w:val="0"/>
        <w:u w:val="none"/>
        <w:effect w:val="none"/>
      </w:rPr>
    </w:lvl>
    <w:lvl w:ilvl="3">
      <w:start w:val="1"/>
      <w:numFmt w:val="bullet"/>
      <w:lvlText w:val="●"/>
      <w:lvlJc w:val="left"/>
      <w:pPr>
        <w:ind w:left="3600" w:hanging="360"/>
      </w:pPr>
      <w:rPr>
        <w:strike w:val="0"/>
        <w:dstrike w:val="0"/>
        <w:u w:val="none"/>
        <w:effect w:val="none"/>
      </w:rPr>
    </w:lvl>
    <w:lvl w:ilvl="4">
      <w:start w:val="1"/>
      <w:numFmt w:val="bullet"/>
      <w:lvlText w:val="○"/>
      <w:lvlJc w:val="left"/>
      <w:pPr>
        <w:ind w:left="4320" w:hanging="360"/>
      </w:pPr>
      <w:rPr>
        <w:strike w:val="0"/>
        <w:dstrike w:val="0"/>
        <w:u w:val="none"/>
        <w:effect w:val="none"/>
      </w:rPr>
    </w:lvl>
    <w:lvl w:ilvl="5">
      <w:start w:val="1"/>
      <w:numFmt w:val="bullet"/>
      <w:lvlText w:val="■"/>
      <w:lvlJc w:val="left"/>
      <w:pPr>
        <w:ind w:left="5040" w:hanging="360"/>
      </w:pPr>
      <w:rPr>
        <w:strike w:val="0"/>
        <w:dstrike w:val="0"/>
        <w:u w:val="none"/>
        <w:effect w:val="none"/>
      </w:rPr>
    </w:lvl>
    <w:lvl w:ilvl="6">
      <w:start w:val="1"/>
      <w:numFmt w:val="bullet"/>
      <w:lvlText w:val="●"/>
      <w:lvlJc w:val="left"/>
      <w:pPr>
        <w:ind w:left="5760" w:hanging="360"/>
      </w:pPr>
      <w:rPr>
        <w:strike w:val="0"/>
        <w:dstrike w:val="0"/>
        <w:u w:val="none"/>
        <w:effect w:val="none"/>
      </w:rPr>
    </w:lvl>
    <w:lvl w:ilvl="7">
      <w:start w:val="1"/>
      <w:numFmt w:val="bullet"/>
      <w:lvlText w:val="○"/>
      <w:lvlJc w:val="left"/>
      <w:pPr>
        <w:ind w:left="6480" w:hanging="360"/>
      </w:pPr>
      <w:rPr>
        <w:strike w:val="0"/>
        <w:dstrike w:val="0"/>
        <w:u w:val="none"/>
        <w:effect w:val="none"/>
      </w:rPr>
    </w:lvl>
    <w:lvl w:ilvl="8">
      <w:start w:val="1"/>
      <w:numFmt w:val="bullet"/>
      <w:lvlText w:val="■"/>
      <w:lvlJc w:val="left"/>
      <w:pPr>
        <w:ind w:left="7200" w:hanging="360"/>
      </w:pPr>
      <w:rPr>
        <w:strike w:val="0"/>
        <w:dstrike w:val="0"/>
        <w:u w:val="none"/>
        <w:effect w:val="none"/>
      </w:rPr>
    </w:lvl>
  </w:abstractNum>
  <w:abstractNum w:abstractNumId="3" w15:restartNumberingAfterBreak="0">
    <w:nsid w:val="168E7B8A"/>
    <w:multiLevelType w:val="multilevel"/>
    <w:tmpl w:val="D592020A"/>
    <w:lvl w:ilvl="0">
      <w:start w:val="1"/>
      <w:numFmt w:val="decimal"/>
      <w:lvlText w:val="%1."/>
      <w:lvlJc w:val="left"/>
      <w:pPr>
        <w:ind w:left="1440" w:hanging="360"/>
      </w:pPr>
      <w:rPr>
        <w:strike w:val="0"/>
        <w:dstrike w:val="0"/>
        <w:u w:val="none"/>
        <w:effect w:val="none"/>
      </w:rPr>
    </w:lvl>
    <w:lvl w:ilvl="1">
      <w:start w:val="1"/>
      <w:numFmt w:val="decimal"/>
      <w:lvlText w:val="%2."/>
      <w:lvlJc w:val="left"/>
      <w:pPr>
        <w:ind w:left="2160" w:hanging="360"/>
      </w:pPr>
      <w:rPr>
        <w:rFonts w:hint="default"/>
      </w:rPr>
    </w:lvl>
    <w:lvl w:ilvl="2">
      <w:start w:val="1"/>
      <w:numFmt w:val="bullet"/>
      <w:lvlText w:val="■"/>
      <w:lvlJc w:val="left"/>
      <w:pPr>
        <w:ind w:left="2880" w:hanging="360"/>
      </w:pPr>
      <w:rPr>
        <w:strike w:val="0"/>
        <w:dstrike w:val="0"/>
        <w:u w:val="none"/>
        <w:effect w:val="none"/>
      </w:rPr>
    </w:lvl>
    <w:lvl w:ilvl="3">
      <w:start w:val="1"/>
      <w:numFmt w:val="bullet"/>
      <w:lvlText w:val="●"/>
      <w:lvlJc w:val="left"/>
      <w:pPr>
        <w:ind w:left="3600" w:hanging="360"/>
      </w:pPr>
      <w:rPr>
        <w:strike w:val="0"/>
        <w:dstrike w:val="0"/>
        <w:u w:val="none"/>
        <w:effect w:val="none"/>
      </w:rPr>
    </w:lvl>
    <w:lvl w:ilvl="4">
      <w:start w:val="1"/>
      <w:numFmt w:val="bullet"/>
      <w:lvlText w:val="○"/>
      <w:lvlJc w:val="left"/>
      <w:pPr>
        <w:ind w:left="4320" w:hanging="360"/>
      </w:pPr>
      <w:rPr>
        <w:strike w:val="0"/>
        <w:dstrike w:val="0"/>
        <w:u w:val="none"/>
        <w:effect w:val="none"/>
      </w:rPr>
    </w:lvl>
    <w:lvl w:ilvl="5">
      <w:start w:val="1"/>
      <w:numFmt w:val="bullet"/>
      <w:lvlText w:val="■"/>
      <w:lvlJc w:val="left"/>
      <w:pPr>
        <w:ind w:left="5040" w:hanging="360"/>
      </w:pPr>
      <w:rPr>
        <w:strike w:val="0"/>
        <w:dstrike w:val="0"/>
        <w:u w:val="none"/>
        <w:effect w:val="none"/>
      </w:rPr>
    </w:lvl>
    <w:lvl w:ilvl="6">
      <w:start w:val="1"/>
      <w:numFmt w:val="bullet"/>
      <w:lvlText w:val="●"/>
      <w:lvlJc w:val="left"/>
      <w:pPr>
        <w:ind w:left="5760" w:hanging="360"/>
      </w:pPr>
      <w:rPr>
        <w:strike w:val="0"/>
        <w:dstrike w:val="0"/>
        <w:u w:val="none"/>
        <w:effect w:val="none"/>
      </w:rPr>
    </w:lvl>
    <w:lvl w:ilvl="7">
      <w:start w:val="1"/>
      <w:numFmt w:val="bullet"/>
      <w:lvlText w:val="○"/>
      <w:lvlJc w:val="left"/>
      <w:pPr>
        <w:ind w:left="6480" w:hanging="360"/>
      </w:pPr>
      <w:rPr>
        <w:strike w:val="0"/>
        <w:dstrike w:val="0"/>
        <w:u w:val="none"/>
        <w:effect w:val="none"/>
      </w:rPr>
    </w:lvl>
    <w:lvl w:ilvl="8">
      <w:start w:val="1"/>
      <w:numFmt w:val="bullet"/>
      <w:lvlText w:val="■"/>
      <w:lvlJc w:val="left"/>
      <w:pPr>
        <w:ind w:left="7200" w:hanging="360"/>
      </w:pPr>
      <w:rPr>
        <w:strike w:val="0"/>
        <w:dstrike w:val="0"/>
        <w:u w:val="none"/>
        <w:effect w:val="none"/>
      </w:r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AD15A0"/>
    <w:multiLevelType w:val="multilevel"/>
    <w:tmpl w:val="E640B7A8"/>
    <w:lvl w:ilvl="0">
      <w:start w:val="1"/>
      <w:numFmt w:val="bullet"/>
      <w:lvlText w:val="●"/>
      <w:lvlJc w:val="left"/>
      <w:pPr>
        <w:ind w:left="1440" w:hanging="360"/>
      </w:pPr>
      <w:rPr>
        <w:strike w:val="0"/>
        <w:dstrike w:val="0"/>
        <w:u w:val="none"/>
        <w:effect w:val="none"/>
      </w:rPr>
    </w:lvl>
    <w:lvl w:ilvl="1">
      <w:start w:val="1"/>
      <w:numFmt w:val="decimal"/>
      <w:lvlText w:val="%2."/>
      <w:lvlJc w:val="left"/>
      <w:pPr>
        <w:ind w:left="2160" w:hanging="360"/>
      </w:pPr>
      <w:rPr>
        <w:rFonts w:hint="default"/>
      </w:rPr>
    </w:lvl>
    <w:lvl w:ilvl="2">
      <w:start w:val="1"/>
      <w:numFmt w:val="bullet"/>
      <w:lvlText w:val="■"/>
      <w:lvlJc w:val="left"/>
      <w:pPr>
        <w:ind w:left="2880" w:hanging="360"/>
      </w:pPr>
      <w:rPr>
        <w:strike w:val="0"/>
        <w:dstrike w:val="0"/>
        <w:u w:val="none"/>
        <w:effect w:val="none"/>
      </w:rPr>
    </w:lvl>
    <w:lvl w:ilvl="3">
      <w:start w:val="1"/>
      <w:numFmt w:val="bullet"/>
      <w:lvlText w:val="●"/>
      <w:lvlJc w:val="left"/>
      <w:pPr>
        <w:ind w:left="3600" w:hanging="360"/>
      </w:pPr>
      <w:rPr>
        <w:strike w:val="0"/>
        <w:dstrike w:val="0"/>
        <w:u w:val="none"/>
        <w:effect w:val="none"/>
      </w:rPr>
    </w:lvl>
    <w:lvl w:ilvl="4">
      <w:start w:val="1"/>
      <w:numFmt w:val="bullet"/>
      <w:lvlText w:val="○"/>
      <w:lvlJc w:val="left"/>
      <w:pPr>
        <w:ind w:left="4320" w:hanging="360"/>
      </w:pPr>
      <w:rPr>
        <w:strike w:val="0"/>
        <w:dstrike w:val="0"/>
        <w:u w:val="none"/>
        <w:effect w:val="none"/>
      </w:rPr>
    </w:lvl>
    <w:lvl w:ilvl="5">
      <w:start w:val="1"/>
      <w:numFmt w:val="bullet"/>
      <w:lvlText w:val="■"/>
      <w:lvlJc w:val="left"/>
      <w:pPr>
        <w:ind w:left="5040" w:hanging="360"/>
      </w:pPr>
      <w:rPr>
        <w:strike w:val="0"/>
        <w:dstrike w:val="0"/>
        <w:u w:val="none"/>
        <w:effect w:val="none"/>
      </w:rPr>
    </w:lvl>
    <w:lvl w:ilvl="6">
      <w:start w:val="1"/>
      <w:numFmt w:val="bullet"/>
      <w:lvlText w:val="●"/>
      <w:lvlJc w:val="left"/>
      <w:pPr>
        <w:ind w:left="5760" w:hanging="360"/>
      </w:pPr>
      <w:rPr>
        <w:strike w:val="0"/>
        <w:dstrike w:val="0"/>
        <w:u w:val="none"/>
        <w:effect w:val="none"/>
      </w:rPr>
    </w:lvl>
    <w:lvl w:ilvl="7">
      <w:start w:val="1"/>
      <w:numFmt w:val="bullet"/>
      <w:lvlText w:val="○"/>
      <w:lvlJc w:val="left"/>
      <w:pPr>
        <w:ind w:left="6480" w:hanging="360"/>
      </w:pPr>
      <w:rPr>
        <w:strike w:val="0"/>
        <w:dstrike w:val="0"/>
        <w:u w:val="none"/>
        <w:effect w:val="none"/>
      </w:rPr>
    </w:lvl>
    <w:lvl w:ilvl="8">
      <w:start w:val="1"/>
      <w:numFmt w:val="bullet"/>
      <w:lvlText w:val="■"/>
      <w:lvlJc w:val="left"/>
      <w:pPr>
        <w:ind w:left="7200" w:hanging="360"/>
      </w:pPr>
      <w:rPr>
        <w:strike w:val="0"/>
        <w:dstrike w:val="0"/>
        <w:u w:val="none"/>
        <w:effect w:val="none"/>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BD62F57"/>
    <w:multiLevelType w:val="hybridMultilevel"/>
    <w:tmpl w:val="BA5851C8"/>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9" w15:restartNumberingAfterBreak="0">
    <w:nsid w:val="410103AB"/>
    <w:multiLevelType w:val="multilevel"/>
    <w:tmpl w:val="A79EE2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2480029"/>
    <w:multiLevelType w:val="multilevel"/>
    <w:tmpl w:val="9E4A20E0"/>
    <w:lvl w:ilvl="0">
      <w:start w:val="1"/>
      <w:numFmt w:val="bullet"/>
      <w:lvlText w:val="●"/>
      <w:lvlJc w:val="left"/>
      <w:pPr>
        <w:ind w:left="1440" w:hanging="360"/>
      </w:pPr>
      <w:rPr>
        <w:strike w:val="0"/>
        <w:dstrike w:val="0"/>
        <w:u w:val="none"/>
        <w:effect w:val="none"/>
      </w:rPr>
    </w:lvl>
    <w:lvl w:ilvl="1">
      <w:start w:val="1"/>
      <w:numFmt w:val="bullet"/>
      <w:lvlText w:val="○"/>
      <w:lvlJc w:val="left"/>
      <w:pPr>
        <w:ind w:left="2160" w:hanging="360"/>
      </w:pPr>
      <w:rPr>
        <w:strike w:val="0"/>
        <w:dstrike w:val="0"/>
        <w:u w:val="none"/>
        <w:effect w:val="none"/>
      </w:rPr>
    </w:lvl>
    <w:lvl w:ilvl="2">
      <w:start w:val="1"/>
      <w:numFmt w:val="bullet"/>
      <w:lvlText w:val="■"/>
      <w:lvlJc w:val="left"/>
      <w:pPr>
        <w:ind w:left="2880" w:hanging="360"/>
      </w:pPr>
      <w:rPr>
        <w:strike w:val="0"/>
        <w:dstrike w:val="0"/>
        <w:u w:val="none"/>
        <w:effect w:val="none"/>
      </w:rPr>
    </w:lvl>
    <w:lvl w:ilvl="3">
      <w:start w:val="1"/>
      <w:numFmt w:val="bullet"/>
      <w:lvlText w:val="●"/>
      <w:lvlJc w:val="left"/>
      <w:pPr>
        <w:ind w:left="3600" w:hanging="360"/>
      </w:pPr>
      <w:rPr>
        <w:strike w:val="0"/>
        <w:dstrike w:val="0"/>
        <w:u w:val="none"/>
        <w:effect w:val="none"/>
      </w:rPr>
    </w:lvl>
    <w:lvl w:ilvl="4">
      <w:start w:val="1"/>
      <w:numFmt w:val="bullet"/>
      <w:lvlText w:val="○"/>
      <w:lvlJc w:val="left"/>
      <w:pPr>
        <w:ind w:left="4320" w:hanging="360"/>
      </w:pPr>
      <w:rPr>
        <w:strike w:val="0"/>
        <w:dstrike w:val="0"/>
        <w:u w:val="none"/>
        <w:effect w:val="none"/>
      </w:rPr>
    </w:lvl>
    <w:lvl w:ilvl="5">
      <w:start w:val="1"/>
      <w:numFmt w:val="bullet"/>
      <w:lvlText w:val="■"/>
      <w:lvlJc w:val="left"/>
      <w:pPr>
        <w:ind w:left="5040" w:hanging="360"/>
      </w:pPr>
      <w:rPr>
        <w:strike w:val="0"/>
        <w:dstrike w:val="0"/>
        <w:u w:val="none"/>
        <w:effect w:val="none"/>
      </w:rPr>
    </w:lvl>
    <w:lvl w:ilvl="6">
      <w:start w:val="1"/>
      <w:numFmt w:val="bullet"/>
      <w:lvlText w:val="●"/>
      <w:lvlJc w:val="left"/>
      <w:pPr>
        <w:ind w:left="5760" w:hanging="360"/>
      </w:pPr>
      <w:rPr>
        <w:strike w:val="0"/>
        <w:dstrike w:val="0"/>
        <w:u w:val="none"/>
        <w:effect w:val="none"/>
      </w:rPr>
    </w:lvl>
    <w:lvl w:ilvl="7">
      <w:start w:val="1"/>
      <w:numFmt w:val="bullet"/>
      <w:lvlText w:val="○"/>
      <w:lvlJc w:val="left"/>
      <w:pPr>
        <w:ind w:left="6480" w:hanging="360"/>
      </w:pPr>
      <w:rPr>
        <w:strike w:val="0"/>
        <w:dstrike w:val="0"/>
        <w:u w:val="none"/>
        <w:effect w:val="none"/>
      </w:rPr>
    </w:lvl>
    <w:lvl w:ilvl="8">
      <w:start w:val="1"/>
      <w:numFmt w:val="bullet"/>
      <w:lvlText w:val="■"/>
      <w:lvlJc w:val="left"/>
      <w:pPr>
        <w:ind w:left="7200" w:hanging="360"/>
      </w:pPr>
      <w:rPr>
        <w:strike w:val="0"/>
        <w:dstrike w:val="0"/>
        <w:u w:val="none"/>
        <w:effect w:val="none"/>
      </w:rPr>
    </w:lvl>
  </w:abstractNum>
  <w:abstractNum w:abstractNumId="11" w15:restartNumberingAfterBreak="0">
    <w:nsid w:val="4E474F7B"/>
    <w:multiLevelType w:val="multilevel"/>
    <w:tmpl w:val="9878C7D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14" w15:restartNumberingAfterBreak="0">
    <w:nsid w:val="7B6D625C"/>
    <w:multiLevelType w:val="hybridMultilevel"/>
    <w:tmpl w:val="7394660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num w:numId="1" w16cid:durableId="1045252634">
    <w:abstractNumId w:val="7"/>
  </w:num>
  <w:num w:numId="2" w16cid:durableId="177545994">
    <w:abstractNumId w:val="6"/>
  </w:num>
  <w:num w:numId="3" w16cid:durableId="1379281112">
    <w:abstractNumId w:val="12"/>
  </w:num>
  <w:num w:numId="4" w16cid:durableId="836657254">
    <w:abstractNumId w:val="11"/>
  </w:num>
  <w:num w:numId="5" w16cid:durableId="1201162374">
    <w:abstractNumId w:val="0"/>
  </w:num>
  <w:num w:numId="6" w16cid:durableId="961884770">
    <w:abstractNumId w:val="8"/>
  </w:num>
  <w:num w:numId="7" w16cid:durableId="1691908236">
    <w:abstractNumId w:val="14"/>
  </w:num>
  <w:num w:numId="8" w16cid:durableId="572857897">
    <w:abstractNumId w:val="10"/>
  </w:num>
  <w:num w:numId="9" w16cid:durableId="2055957799">
    <w:abstractNumId w:val="5"/>
  </w:num>
  <w:num w:numId="10" w16cid:durableId="910820805">
    <w:abstractNumId w:val="3"/>
  </w:num>
  <w:num w:numId="11" w16cid:durableId="783426677">
    <w:abstractNumId w:val="2"/>
  </w:num>
  <w:num w:numId="12" w16cid:durableId="2117015678">
    <w:abstractNumId w:val="9"/>
  </w:num>
  <w:num w:numId="13" w16cid:durableId="1017854924">
    <w:abstractNumId w:val="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0D77"/>
    <w:rsid w:val="00003D7C"/>
    <w:rsid w:val="00004C09"/>
    <w:rsid w:val="00010604"/>
    <w:rsid w:val="00014140"/>
    <w:rsid w:val="00027428"/>
    <w:rsid w:val="00031EC9"/>
    <w:rsid w:val="0004649E"/>
    <w:rsid w:val="000641CA"/>
    <w:rsid w:val="00066FED"/>
    <w:rsid w:val="00075EA6"/>
    <w:rsid w:val="0007709F"/>
    <w:rsid w:val="00083F43"/>
    <w:rsid w:val="000840DD"/>
    <w:rsid w:val="00086F62"/>
    <w:rsid w:val="00090674"/>
    <w:rsid w:val="0009320B"/>
    <w:rsid w:val="00096AE0"/>
    <w:rsid w:val="000A02D3"/>
    <w:rsid w:val="000B1B74"/>
    <w:rsid w:val="000B3A2D"/>
    <w:rsid w:val="000B49C0"/>
    <w:rsid w:val="000B51C1"/>
    <w:rsid w:val="000E382F"/>
    <w:rsid w:val="000E7398"/>
    <w:rsid w:val="000E75CD"/>
    <w:rsid w:val="000F7C0D"/>
    <w:rsid w:val="00100065"/>
    <w:rsid w:val="001036BA"/>
    <w:rsid w:val="00105241"/>
    <w:rsid w:val="001146DC"/>
    <w:rsid w:val="00114AB1"/>
    <w:rsid w:val="00122D51"/>
    <w:rsid w:val="001230FF"/>
    <w:rsid w:val="00123D75"/>
    <w:rsid w:val="00124BCA"/>
    <w:rsid w:val="00130BD7"/>
    <w:rsid w:val="001376D4"/>
    <w:rsid w:val="00143122"/>
    <w:rsid w:val="00154008"/>
    <w:rsid w:val="00155B67"/>
    <w:rsid w:val="001562AF"/>
    <w:rsid w:val="00161A5B"/>
    <w:rsid w:val="0016385D"/>
    <w:rsid w:val="0016782F"/>
    <w:rsid w:val="001824C4"/>
    <w:rsid w:val="001937E9"/>
    <w:rsid w:val="001964E5"/>
    <w:rsid w:val="001A5C6C"/>
    <w:rsid w:val="001A67F4"/>
    <w:rsid w:val="001B263B"/>
    <w:rsid w:val="001B476A"/>
    <w:rsid w:val="001B7811"/>
    <w:rsid w:val="001C4C83"/>
    <w:rsid w:val="001C764F"/>
    <w:rsid w:val="001C7BB3"/>
    <w:rsid w:val="001D469C"/>
    <w:rsid w:val="001E4354"/>
    <w:rsid w:val="001E7441"/>
    <w:rsid w:val="001F6224"/>
    <w:rsid w:val="00204554"/>
    <w:rsid w:val="0021619E"/>
    <w:rsid w:val="00221993"/>
    <w:rsid w:val="00224E96"/>
    <w:rsid w:val="00230AC9"/>
    <w:rsid w:val="0023171B"/>
    <w:rsid w:val="00232520"/>
    <w:rsid w:val="00236BFC"/>
    <w:rsid w:val="00237437"/>
    <w:rsid w:val="002414A1"/>
    <w:rsid w:val="00242B73"/>
    <w:rsid w:val="00244598"/>
    <w:rsid w:val="002502FD"/>
    <w:rsid w:val="00274622"/>
    <w:rsid w:val="00285D24"/>
    <w:rsid w:val="00287768"/>
    <w:rsid w:val="00290390"/>
    <w:rsid w:val="002915D3"/>
    <w:rsid w:val="002924DB"/>
    <w:rsid w:val="00293517"/>
    <w:rsid w:val="002941DA"/>
    <w:rsid w:val="00296B19"/>
    <w:rsid w:val="002B5648"/>
    <w:rsid w:val="002B71C5"/>
    <w:rsid w:val="002C3EEF"/>
    <w:rsid w:val="002C4A28"/>
    <w:rsid w:val="002C7CFD"/>
    <w:rsid w:val="002E00D1"/>
    <w:rsid w:val="002E3C35"/>
    <w:rsid w:val="002F1EA2"/>
    <w:rsid w:val="002F4F4A"/>
    <w:rsid w:val="002F5298"/>
    <w:rsid w:val="00313373"/>
    <w:rsid w:val="00313A15"/>
    <w:rsid w:val="003177A9"/>
    <w:rsid w:val="003208CB"/>
    <w:rsid w:val="00326AE0"/>
    <w:rsid w:val="0033106D"/>
    <w:rsid w:val="00333026"/>
    <w:rsid w:val="00337E4F"/>
    <w:rsid w:val="00340C36"/>
    <w:rsid w:val="00344669"/>
    <w:rsid w:val="00346A9D"/>
    <w:rsid w:val="00354D92"/>
    <w:rsid w:val="00356E6D"/>
    <w:rsid w:val="00363FD6"/>
    <w:rsid w:val="00376482"/>
    <w:rsid w:val="00383045"/>
    <w:rsid w:val="00383F54"/>
    <w:rsid w:val="0039376F"/>
    <w:rsid w:val="00396FF9"/>
    <w:rsid w:val="003A287B"/>
    <w:rsid w:val="003A5260"/>
    <w:rsid w:val="003A5C85"/>
    <w:rsid w:val="003A61B1"/>
    <w:rsid w:val="003A789D"/>
    <w:rsid w:val="003B0050"/>
    <w:rsid w:val="003D6312"/>
    <w:rsid w:val="003E1C97"/>
    <w:rsid w:val="003E7C74"/>
    <w:rsid w:val="003F0F3F"/>
    <w:rsid w:val="003F31C6"/>
    <w:rsid w:val="0040225B"/>
    <w:rsid w:val="00402DA2"/>
    <w:rsid w:val="00425AC2"/>
    <w:rsid w:val="0044771F"/>
    <w:rsid w:val="00466738"/>
    <w:rsid w:val="004848C2"/>
    <w:rsid w:val="00484D7C"/>
    <w:rsid w:val="00485EDF"/>
    <w:rsid w:val="00487021"/>
    <w:rsid w:val="004B01B0"/>
    <w:rsid w:val="004B151D"/>
    <w:rsid w:val="004C7243"/>
    <w:rsid w:val="004D2065"/>
    <w:rsid w:val="004D4F74"/>
    <w:rsid w:val="004D69DD"/>
    <w:rsid w:val="004D7618"/>
    <w:rsid w:val="004E21DE"/>
    <w:rsid w:val="004E3C57"/>
    <w:rsid w:val="004E3CB2"/>
    <w:rsid w:val="004F12F1"/>
    <w:rsid w:val="00500FF7"/>
    <w:rsid w:val="005227B5"/>
    <w:rsid w:val="00525813"/>
    <w:rsid w:val="0053513F"/>
    <w:rsid w:val="005461AD"/>
    <w:rsid w:val="00550C4E"/>
    <w:rsid w:val="00574405"/>
    <w:rsid w:val="005751C2"/>
    <w:rsid w:val="00576946"/>
    <w:rsid w:val="005854B0"/>
    <w:rsid w:val="005906D7"/>
    <w:rsid w:val="005A0E21"/>
    <w:rsid w:val="005A197C"/>
    <w:rsid w:val="005A264A"/>
    <w:rsid w:val="005B3A34"/>
    <w:rsid w:val="005D1544"/>
    <w:rsid w:val="005D419A"/>
    <w:rsid w:val="005D49AF"/>
    <w:rsid w:val="005E011B"/>
    <w:rsid w:val="005E415C"/>
    <w:rsid w:val="005E71ED"/>
    <w:rsid w:val="005E7946"/>
    <w:rsid w:val="005F7475"/>
    <w:rsid w:val="00611299"/>
    <w:rsid w:val="006117E0"/>
    <w:rsid w:val="00611FDA"/>
    <w:rsid w:val="00613B4D"/>
    <w:rsid w:val="00616365"/>
    <w:rsid w:val="00616F3B"/>
    <w:rsid w:val="006249A7"/>
    <w:rsid w:val="00636595"/>
    <w:rsid w:val="0064225B"/>
    <w:rsid w:val="006443A2"/>
    <w:rsid w:val="0066262B"/>
    <w:rsid w:val="00662D85"/>
    <w:rsid w:val="006763F9"/>
    <w:rsid w:val="006949BC"/>
    <w:rsid w:val="006A0D15"/>
    <w:rsid w:val="006B3EB1"/>
    <w:rsid w:val="006B7CBE"/>
    <w:rsid w:val="006C4021"/>
    <w:rsid w:val="006D1229"/>
    <w:rsid w:val="006D372F"/>
    <w:rsid w:val="006D3F0F"/>
    <w:rsid w:val="006D7A18"/>
    <w:rsid w:val="006E4474"/>
    <w:rsid w:val="006F3FA9"/>
    <w:rsid w:val="00701388"/>
    <w:rsid w:val="00706B55"/>
    <w:rsid w:val="00711915"/>
    <w:rsid w:val="00723B7F"/>
    <w:rsid w:val="00725861"/>
    <w:rsid w:val="00731061"/>
    <w:rsid w:val="0073393A"/>
    <w:rsid w:val="0073539D"/>
    <w:rsid w:val="00754401"/>
    <w:rsid w:val="00764481"/>
    <w:rsid w:val="00767B8A"/>
    <w:rsid w:val="00775481"/>
    <w:rsid w:val="007A233B"/>
    <w:rsid w:val="007A4574"/>
    <w:rsid w:val="007B4863"/>
    <w:rsid w:val="007C65E6"/>
    <w:rsid w:val="007D09FE"/>
    <w:rsid w:val="007D406B"/>
    <w:rsid w:val="007D4407"/>
    <w:rsid w:val="007E1CA3"/>
    <w:rsid w:val="007E635D"/>
    <w:rsid w:val="007F12BB"/>
    <w:rsid w:val="00812D62"/>
    <w:rsid w:val="00812F29"/>
    <w:rsid w:val="00821713"/>
    <w:rsid w:val="00827050"/>
    <w:rsid w:val="00827070"/>
    <w:rsid w:val="0083278B"/>
    <w:rsid w:val="00833216"/>
    <w:rsid w:val="008334CA"/>
    <w:rsid w:val="00834538"/>
    <w:rsid w:val="00850E89"/>
    <w:rsid w:val="008543EC"/>
    <w:rsid w:val="00855072"/>
    <w:rsid w:val="00857318"/>
    <w:rsid w:val="00857767"/>
    <w:rsid w:val="00860A2E"/>
    <w:rsid w:val="008629BC"/>
    <w:rsid w:val="00885A26"/>
    <w:rsid w:val="0088764A"/>
    <w:rsid w:val="008917AF"/>
    <w:rsid w:val="008930E4"/>
    <w:rsid w:val="00893821"/>
    <w:rsid w:val="008A7B9C"/>
    <w:rsid w:val="008B39FA"/>
    <w:rsid w:val="008B4754"/>
    <w:rsid w:val="008C0077"/>
    <w:rsid w:val="008D73BC"/>
    <w:rsid w:val="008E221A"/>
    <w:rsid w:val="008E6A7A"/>
    <w:rsid w:val="008F1038"/>
    <w:rsid w:val="008F7046"/>
    <w:rsid w:val="009005FC"/>
    <w:rsid w:val="009054CE"/>
    <w:rsid w:val="00912760"/>
    <w:rsid w:val="00922E5A"/>
    <w:rsid w:val="0093259A"/>
    <w:rsid w:val="009361BC"/>
    <w:rsid w:val="00943315"/>
    <w:rsid w:val="009435DB"/>
    <w:rsid w:val="00946C27"/>
    <w:rsid w:val="009571BC"/>
    <w:rsid w:val="00957A5B"/>
    <w:rsid w:val="009972E1"/>
    <w:rsid w:val="009A04DD"/>
    <w:rsid w:val="009A1344"/>
    <w:rsid w:val="009A45BF"/>
    <w:rsid w:val="009A4F3D"/>
    <w:rsid w:val="009B0BA7"/>
    <w:rsid w:val="009B2765"/>
    <w:rsid w:val="009B27AD"/>
    <w:rsid w:val="009B696B"/>
    <w:rsid w:val="009B7671"/>
    <w:rsid w:val="009E5BA1"/>
    <w:rsid w:val="009F056E"/>
    <w:rsid w:val="00A11C15"/>
    <w:rsid w:val="00A24F3D"/>
    <w:rsid w:val="00A26DCD"/>
    <w:rsid w:val="00A314BB"/>
    <w:rsid w:val="00A32B7D"/>
    <w:rsid w:val="00A51943"/>
    <w:rsid w:val="00A5596B"/>
    <w:rsid w:val="00A622AA"/>
    <w:rsid w:val="00A646B3"/>
    <w:rsid w:val="00A66668"/>
    <w:rsid w:val="00A6739B"/>
    <w:rsid w:val="00A67AEB"/>
    <w:rsid w:val="00A90413"/>
    <w:rsid w:val="00AA48A3"/>
    <w:rsid w:val="00AA728C"/>
    <w:rsid w:val="00AB0A9C"/>
    <w:rsid w:val="00AB7119"/>
    <w:rsid w:val="00AC774B"/>
    <w:rsid w:val="00AD5855"/>
    <w:rsid w:val="00AE7500"/>
    <w:rsid w:val="00AE7F87"/>
    <w:rsid w:val="00AF3542"/>
    <w:rsid w:val="00AF5ABE"/>
    <w:rsid w:val="00B00415"/>
    <w:rsid w:val="00B03C2A"/>
    <w:rsid w:val="00B1000D"/>
    <w:rsid w:val="00B10134"/>
    <w:rsid w:val="00B16BFE"/>
    <w:rsid w:val="00B25F85"/>
    <w:rsid w:val="00B3277D"/>
    <w:rsid w:val="00B460E9"/>
    <w:rsid w:val="00B500E5"/>
    <w:rsid w:val="00B53254"/>
    <w:rsid w:val="00B6458F"/>
    <w:rsid w:val="00B730B2"/>
    <w:rsid w:val="00B861A0"/>
    <w:rsid w:val="00BA39BB"/>
    <w:rsid w:val="00BA3B3D"/>
    <w:rsid w:val="00BB7EEA"/>
    <w:rsid w:val="00BC3151"/>
    <w:rsid w:val="00BD1909"/>
    <w:rsid w:val="00BE5E16"/>
    <w:rsid w:val="00BE5FD1"/>
    <w:rsid w:val="00C033F1"/>
    <w:rsid w:val="00C06E05"/>
    <w:rsid w:val="00C14B14"/>
    <w:rsid w:val="00C17370"/>
    <w:rsid w:val="00C2054D"/>
    <w:rsid w:val="00C252EB"/>
    <w:rsid w:val="00C26EC0"/>
    <w:rsid w:val="00C41ED1"/>
    <w:rsid w:val="00C4319E"/>
    <w:rsid w:val="00C56C77"/>
    <w:rsid w:val="00C663DE"/>
    <w:rsid w:val="00C84923"/>
    <w:rsid w:val="00C90A35"/>
    <w:rsid w:val="00CA0775"/>
    <w:rsid w:val="00CB7B3E"/>
    <w:rsid w:val="00CC739D"/>
    <w:rsid w:val="00D04468"/>
    <w:rsid w:val="00D163CE"/>
    <w:rsid w:val="00D30640"/>
    <w:rsid w:val="00D35C6D"/>
    <w:rsid w:val="00D36257"/>
    <w:rsid w:val="00D4687E"/>
    <w:rsid w:val="00D508A9"/>
    <w:rsid w:val="00D53A12"/>
    <w:rsid w:val="00D650BC"/>
    <w:rsid w:val="00D679FC"/>
    <w:rsid w:val="00D8253B"/>
    <w:rsid w:val="00D85465"/>
    <w:rsid w:val="00D87E2A"/>
    <w:rsid w:val="00D90C50"/>
    <w:rsid w:val="00DB0C43"/>
    <w:rsid w:val="00DB22B0"/>
    <w:rsid w:val="00DD0A2A"/>
    <w:rsid w:val="00DE3354"/>
    <w:rsid w:val="00DF7DCD"/>
    <w:rsid w:val="00E142C0"/>
    <w:rsid w:val="00E24FF2"/>
    <w:rsid w:val="00E41984"/>
    <w:rsid w:val="00E50B7D"/>
    <w:rsid w:val="00E5411C"/>
    <w:rsid w:val="00E65D1B"/>
    <w:rsid w:val="00E904A1"/>
    <w:rsid w:val="00EB40D8"/>
    <w:rsid w:val="00EB55D6"/>
    <w:rsid w:val="00EB7D28"/>
    <w:rsid w:val="00EC0D0C"/>
    <w:rsid w:val="00EC2527"/>
    <w:rsid w:val="00EC5BF9"/>
    <w:rsid w:val="00ED0951"/>
    <w:rsid w:val="00ED32B6"/>
    <w:rsid w:val="00ED4A2C"/>
    <w:rsid w:val="00ED4FE7"/>
    <w:rsid w:val="00EF1C52"/>
    <w:rsid w:val="00EF6940"/>
    <w:rsid w:val="00F15A43"/>
    <w:rsid w:val="00F2044A"/>
    <w:rsid w:val="00F20BFC"/>
    <w:rsid w:val="00F24D5F"/>
    <w:rsid w:val="00F4797B"/>
    <w:rsid w:val="00F50D5D"/>
    <w:rsid w:val="00F55846"/>
    <w:rsid w:val="00F726C3"/>
    <w:rsid w:val="00F820CA"/>
    <w:rsid w:val="00F8554C"/>
    <w:rsid w:val="00F921C6"/>
    <w:rsid w:val="00F95F82"/>
    <w:rsid w:val="00F97A90"/>
    <w:rsid w:val="00FC2F35"/>
    <w:rsid w:val="00FC3FD7"/>
    <w:rsid w:val="00FD1FC6"/>
    <w:rsid w:val="00FE5869"/>
    <w:rsid w:val="00FF720E"/>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A7DAFF2"/>
  <w14:defaultImageDpi w14:val="32767"/>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Bibliography">
    <w:name w:val="Bibliography"/>
    <w:basedOn w:val="Normal"/>
    <w:next w:val="Normal"/>
    <w:uiPriority w:val="37"/>
    <w:unhideWhenUsed/>
    <w:rsid w:val="0088764A"/>
    <w:pPr>
      <w:tabs>
        <w:tab w:val="left" w:pos="504"/>
      </w:tabs>
      <w:ind w:left="504" w:hanging="504"/>
    </w:pPr>
  </w:style>
  <w:style w:type="paragraph" w:styleId="Caption">
    <w:name w:val="caption"/>
    <w:basedOn w:val="Normal"/>
    <w:next w:val="Normal"/>
    <w:unhideWhenUsed/>
    <w:qFormat/>
    <w:rsid w:val="00860A2E"/>
    <w:pPr>
      <w:spacing w:after="200"/>
    </w:pPr>
    <w:rPr>
      <w:iCs/>
      <w:color w:val="000000" w:themeColor="text1"/>
      <w:sz w:val="18"/>
      <w:szCs w:val="18"/>
    </w:rPr>
  </w:style>
  <w:style w:type="character" w:styleId="PlaceholderText">
    <w:name w:val="Placeholder Text"/>
    <w:basedOn w:val="DefaultParagraphFont"/>
    <w:uiPriority w:val="99"/>
    <w:semiHidden/>
    <w:rsid w:val="00B3277D"/>
    <w:rPr>
      <w:color w:val="666666"/>
    </w:rPr>
  </w:style>
  <w:style w:type="paragraph" w:styleId="NoSpacing">
    <w:name w:val="No Spacing"/>
    <w:uiPriority w:val="1"/>
    <w:qFormat/>
    <w:rsid w:val="004D69DD"/>
    <w:rPr>
      <w:sz w:val="24"/>
      <w:lang w:val="en-US" w:eastAsia="en-US"/>
    </w:rPr>
  </w:style>
  <w:style w:type="character" w:styleId="FollowedHyperlink">
    <w:name w:val="FollowedHyperlink"/>
    <w:basedOn w:val="DefaultParagraphFont"/>
    <w:semiHidden/>
    <w:unhideWhenUsed/>
    <w:rsid w:val="002B71C5"/>
    <w:rPr>
      <w:color w:val="800080" w:themeColor="followedHyperlink"/>
      <w:u w:val="single"/>
    </w:rPr>
  </w:style>
  <w:style w:type="character" w:customStyle="1" w:styleId="Heading2Char">
    <w:name w:val="Heading 2 Char"/>
    <w:basedOn w:val="DefaultParagraphFont"/>
    <w:link w:val="Heading2"/>
    <w:rsid w:val="003A789D"/>
    <w:rPr>
      <w:b/>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383383">
      <w:bodyDiv w:val="1"/>
      <w:marLeft w:val="0"/>
      <w:marRight w:val="0"/>
      <w:marTop w:val="0"/>
      <w:marBottom w:val="0"/>
      <w:divBdr>
        <w:top w:val="none" w:sz="0" w:space="0" w:color="auto"/>
        <w:left w:val="none" w:sz="0" w:space="0" w:color="auto"/>
        <w:bottom w:val="none" w:sz="0" w:space="0" w:color="auto"/>
        <w:right w:val="none" w:sz="0" w:space="0" w:color="auto"/>
      </w:divBdr>
    </w:div>
    <w:div w:id="78528771">
      <w:bodyDiv w:val="1"/>
      <w:marLeft w:val="0"/>
      <w:marRight w:val="0"/>
      <w:marTop w:val="0"/>
      <w:marBottom w:val="0"/>
      <w:divBdr>
        <w:top w:val="none" w:sz="0" w:space="0" w:color="auto"/>
        <w:left w:val="none" w:sz="0" w:space="0" w:color="auto"/>
        <w:bottom w:val="none" w:sz="0" w:space="0" w:color="auto"/>
        <w:right w:val="none" w:sz="0" w:space="0" w:color="auto"/>
      </w:divBdr>
    </w:div>
    <w:div w:id="90317820">
      <w:bodyDiv w:val="1"/>
      <w:marLeft w:val="0"/>
      <w:marRight w:val="0"/>
      <w:marTop w:val="0"/>
      <w:marBottom w:val="0"/>
      <w:divBdr>
        <w:top w:val="none" w:sz="0" w:space="0" w:color="auto"/>
        <w:left w:val="none" w:sz="0" w:space="0" w:color="auto"/>
        <w:bottom w:val="none" w:sz="0" w:space="0" w:color="auto"/>
        <w:right w:val="none" w:sz="0" w:space="0" w:color="auto"/>
      </w:divBdr>
    </w:div>
    <w:div w:id="97727005">
      <w:bodyDiv w:val="1"/>
      <w:marLeft w:val="0"/>
      <w:marRight w:val="0"/>
      <w:marTop w:val="0"/>
      <w:marBottom w:val="0"/>
      <w:divBdr>
        <w:top w:val="none" w:sz="0" w:space="0" w:color="auto"/>
        <w:left w:val="none" w:sz="0" w:space="0" w:color="auto"/>
        <w:bottom w:val="none" w:sz="0" w:space="0" w:color="auto"/>
        <w:right w:val="none" w:sz="0" w:space="0" w:color="auto"/>
      </w:divBdr>
    </w:div>
    <w:div w:id="101192013">
      <w:bodyDiv w:val="1"/>
      <w:marLeft w:val="0"/>
      <w:marRight w:val="0"/>
      <w:marTop w:val="0"/>
      <w:marBottom w:val="0"/>
      <w:divBdr>
        <w:top w:val="none" w:sz="0" w:space="0" w:color="auto"/>
        <w:left w:val="none" w:sz="0" w:space="0" w:color="auto"/>
        <w:bottom w:val="none" w:sz="0" w:space="0" w:color="auto"/>
        <w:right w:val="none" w:sz="0" w:space="0" w:color="auto"/>
      </w:divBdr>
    </w:div>
    <w:div w:id="153835044">
      <w:bodyDiv w:val="1"/>
      <w:marLeft w:val="0"/>
      <w:marRight w:val="0"/>
      <w:marTop w:val="0"/>
      <w:marBottom w:val="0"/>
      <w:divBdr>
        <w:top w:val="none" w:sz="0" w:space="0" w:color="auto"/>
        <w:left w:val="none" w:sz="0" w:space="0" w:color="auto"/>
        <w:bottom w:val="none" w:sz="0" w:space="0" w:color="auto"/>
        <w:right w:val="none" w:sz="0" w:space="0" w:color="auto"/>
      </w:divBdr>
    </w:div>
    <w:div w:id="185142326">
      <w:bodyDiv w:val="1"/>
      <w:marLeft w:val="0"/>
      <w:marRight w:val="0"/>
      <w:marTop w:val="0"/>
      <w:marBottom w:val="0"/>
      <w:divBdr>
        <w:top w:val="none" w:sz="0" w:space="0" w:color="auto"/>
        <w:left w:val="none" w:sz="0" w:space="0" w:color="auto"/>
        <w:bottom w:val="none" w:sz="0" w:space="0" w:color="auto"/>
        <w:right w:val="none" w:sz="0" w:space="0" w:color="auto"/>
      </w:divBdr>
    </w:div>
    <w:div w:id="198393266">
      <w:bodyDiv w:val="1"/>
      <w:marLeft w:val="0"/>
      <w:marRight w:val="0"/>
      <w:marTop w:val="0"/>
      <w:marBottom w:val="0"/>
      <w:divBdr>
        <w:top w:val="none" w:sz="0" w:space="0" w:color="auto"/>
        <w:left w:val="none" w:sz="0" w:space="0" w:color="auto"/>
        <w:bottom w:val="none" w:sz="0" w:space="0" w:color="auto"/>
        <w:right w:val="none" w:sz="0" w:space="0" w:color="auto"/>
      </w:divBdr>
    </w:div>
    <w:div w:id="200409326">
      <w:bodyDiv w:val="1"/>
      <w:marLeft w:val="0"/>
      <w:marRight w:val="0"/>
      <w:marTop w:val="0"/>
      <w:marBottom w:val="0"/>
      <w:divBdr>
        <w:top w:val="none" w:sz="0" w:space="0" w:color="auto"/>
        <w:left w:val="none" w:sz="0" w:space="0" w:color="auto"/>
        <w:bottom w:val="none" w:sz="0" w:space="0" w:color="auto"/>
        <w:right w:val="none" w:sz="0" w:space="0" w:color="auto"/>
      </w:divBdr>
    </w:div>
    <w:div w:id="206454932">
      <w:bodyDiv w:val="1"/>
      <w:marLeft w:val="0"/>
      <w:marRight w:val="0"/>
      <w:marTop w:val="0"/>
      <w:marBottom w:val="0"/>
      <w:divBdr>
        <w:top w:val="none" w:sz="0" w:space="0" w:color="auto"/>
        <w:left w:val="none" w:sz="0" w:space="0" w:color="auto"/>
        <w:bottom w:val="none" w:sz="0" w:space="0" w:color="auto"/>
        <w:right w:val="none" w:sz="0" w:space="0" w:color="auto"/>
      </w:divBdr>
    </w:div>
    <w:div w:id="208999832">
      <w:bodyDiv w:val="1"/>
      <w:marLeft w:val="0"/>
      <w:marRight w:val="0"/>
      <w:marTop w:val="0"/>
      <w:marBottom w:val="0"/>
      <w:divBdr>
        <w:top w:val="none" w:sz="0" w:space="0" w:color="auto"/>
        <w:left w:val="none" w:sz="0" w:space="0" w:color="auto"/>
        <w:bottom w:val="none" w:sz="0" w:space="0" w:color="auto"/>
        <w:right w:val="none" w:sz="0" w:space="0" w:color="auto"/>
      </w:divBdr>
    </w:div>
    <w:div w:id="259918757">
      <w:bodyDiv w:val="1"/>
      <w:marLeft w:val="0"/>
      <w:marRight w:val="0"/>
      <w:marTop w:val="0"/>
      <w:marBottom w:val="0"/>
      <w:divBdr>
        <w:top w:val="none" w:sz="0" w:space="0" w:color="auto"/>
        <w:left w:val="none" w:sz="0" w:space="0" w:color="auto"/>
        <w:bottom w:val="none" w:sz="0" w:space="0" w:color="auto"/>
        <w:right w:val="none" w:sz="0" w:space="0" w:color="auto"/>
      </w:divBdr>
      <w:divsChild>
        <w:div w:id="11483341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79339300">
      <w:bodyDiv w:val="1"/>
      <w:marLeft w:val="0"/>
      <w:marRight w:val="0"/>
      <w:marTop w:val="0"/>
      <w:marBottom w:val="0"/>
      <w:divBdr>
        <w:top w:val="none" w:sz="0" w:space="0" w:color="auto"/>
        <w:left w:val="none" w:sz="0" w:space="0" w:color="auto"/>
        <w:bottom w:val="none" w:sz="0" w:space="0" w:color="auto"/>
        <w:right w:val="none" w:sz="0" w:space="0" w:color="auto"/>
      </w:divBdr>
    </w:div>
    <w:div w:id="292635000">
      <w:bodyDiv w:val="1"/>
      <w:marLeft w:val="0"/>
      <w:marRight w:val="0"/>
      <w:marTop w:val="0"/>
      <w:marBottom w:val="0"/>
      <w:divBdr>
        <w:top w:val="none" w:sz="0" w:space="0" w:color="auto"/>
        <w:left w:val="none" w:sz="0" w:space="0" w:color="auto"/>
        <w:bottom w:val="none" w:sz="0" w:space="0" w:color="auto"/>
        <w:right w:val="none" w:sz="0" w:space="0" w:color="auto"/>
      </w:divBdr>
      <w:divsChild>
        <w:div w:id="354500569">
          <w:marLeft w:val="0"/>
          <w:marRight w:val="0"/>
          <w:marTop w:val="0"/>
          <w:marBottom w:val="0"/>
          <w:divBdr>
            <w:top w:val="none" w:sz="0" w:space="0" w:color="auto"/>
            <w:left w:val="none" w:sz="0" w:space="0" w:color="auto"/>
            <w:bottom w:val="none" w:sz="0" w:space="0" w:color="auto"/>
            <w:right w:val="none" w:sz="0" w:space="0" w:color="auto"/>
          </w:divBdr>
          <w:divsChild>
            <w:div w:id="1325278124">
              <w:marLeft w:val="0"/>
              <w:marRight w:val="0"/>
              <w:marTop w:val="0"/>
              <w:marBottom w:val="0"/>
              <w:divBdr>
                <w:top w:val="none" w:sz="0" w:space="0" w:color="auto"/>
                <w:left w:val="none" w:sz="0" w:space="0" w:color="auto"/>
                <w:bottom w:val="none" w:sz="0" w:space="0" w:color="auto"/>
                <w:right w:val="none" w:sz="0" w:space="0" w:color="auto"/>
              </w:divBdr>
              <w:divsChild>
                <w:div w:id="884875472">
                  <w:marLeft w:val="0"/>
                  <w:marRight w:val="0"/>
                  <w:marTop w:val="0"/>
                  <w:marBottom w:val="0"/>
                  <w:divBdr>
                    <w:top w:val="none" w:sz="0" w:space="0" w:color="auto"/>
                    <w:left w:val="none" w:sz="0" w:space="0" w:color="auto"/>
                    <w:bottom w:val="none" w:sz="0" w:space="0" w:color="auto"/>
                    <w:right w:val="none" w:sz="0" w:space="0" w:color="auto"/>
                  </w:divBdr>
                  <w:divsChild>
                    <w:div w:id="1851067521">
                      <w:marLeft w:val="0"/>
                      <w:marRight w:val="0"/>
                      <w:marTop w:val="0"/>
                      <w:marBottom w:val="0"/>
                      <w:divBdr>
                        <w:top w:val="none" w:sz="0" w:space="0" w:color="auto"/>
                        <w:left w:val="none" w:sz="0" w:space="0" w:color="auto"/>
                        <w:bottom w:val="none" w:sz="0" w:space="0" w:color="auto"/>
                        <w:right w:val="none" w:sz="0" w:space="0" w:color="auto"/>
                      </w:divBdr>
                      <w:divsChild>
                        <w:div w:id="2103719179">
                          <w:marLeft w:val="0"/>
                          <w:marRight w:val="0"/>
                          <w:marTop w:val="0"/>
                          <w:marBottom w:val="0"/>
                          <w:divBdr>
                            <w:top w:val="none" w:sz="0" w:space="0" w:color="auto"/>
                            <w:left w:val="none" w:sz="0" w:space="0" w:color="auto"/>
                            <w:bottom w:val="none" w:sz="0" w:space="0" w:color="auto"/>
                            <w:right w:val="none" w:sz="0" w:space="0" w:color="auto"/>
                          </w:divBdr>
                          <w:divsChild>
                            <w:div w:id="1596401606">
                              <w:marLeft w:val="0"/>
                              <w:marRight w:val="0"/>
                              <w:marTop w:val="0"/>
                              <w:marBottom w:val="0"/>
                              <w:divBdr>
                                <w:top w:val="none" w:sz="0" w:space="0" w:color="auto"/>
                                <w:left w:val="none" w:sz="0" w:space="0" w:color="auto"/>
                                <w:bottom w:val="none" w:sz="0" w:space="0" w:color="auto"/>
                                <w:right w:val="none" w:sz="0" w:space="0" w:color="auto"/>
                              </w:divBdr>
                              <w:divsChild>
                                <w:div w:id="1237940719">
                                  <w:marLeft w:val="0"/>
                                  <w:marRight w:val="0"/>
                                  <w:marTop w:val="0"/>
                                  <w:marBottom w:val="0"/>
                                  <w:divBdr>
                                    <w:top w:val="none" w:sz="0" w:space="0" w:color="auto"/>
                                    <w:left w:val="none" w:sz="0" w:space="0" w:color="auto"/>
                                    <w:bottom w:val="none" w:sz="0" w:space="0" w:color="auto"/>
                                    <w:right w:val="none" w:sz="0" w:space="0" w:color="auto"/>
                                  </w:divBdr>
                                  <w:divsChild>
                                    <w:div w:id="1391028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8753475">
      <w:bodyDiv w:val="1"/>
      <w:marLeft w:val="0"/>
      <w:marRight w:val="0"/>
      <w:marTop w:val="0"/>
      <w:marBottom w:val="0"/>
      <w:divBdr>
        <w:top w:val="none" w:sz="0" w:space="0" w:color="auto"/>
        <w:left w:val="none" w:sz="0" w:space="0" w:color="auto"/>
        <w:bottom w:val="none" w:sz="0" w:space="0" w:color="auto"/>
        <w:right w:val="none" w:sz="0" w:space="0" w:color="auto"/>
      </w:divBdr>
    </w:div>
    <w:div w:id="310603525">
      <w:bodyDiv w:val="1"/>
      <w:marLeft w:val="0"/>
      <w:marRight w:val="0"/>
      <w:marTop w:val="0"/>
      <w:marBottom w:val="0"/>
      <w:divBdr>
        <w:top w:val="none" w:sz="0" w:space="0" w:color="auto"/>
        <w:left w:val="none" w:sz="0" w:space="0" w:color="auto"/>
        <w:bottom w:val="none" w:sz="0" w:space="0" w:color="auto"/>
        <w:right w:val="none" w:sz="0" w:space="0" w:color="auto"/>
      </w:divBdr>
    </w:div>
    <w:div w:id="320164769">
      <w:bodyDiv w:val="1"/>
      <w:marLeft w:val="0"/>
      <w:marRight w:val="0"/>
      <w:marTop w:val="0"/>
      <w:marBottom w:val="0"/>
      <w:divBdr>
        <w:top w:val="none" w:sz="0" w:space="0" w:color="auto"/>
        <w:left w:val="none" w:sz="0" w:space="0" w:color="auto"/>
        <w:bottom w:val="none" w:sz="0" w:space="0" w:color="auto"/>
        <w:right w:val="none" w:sz="0" w:space="0" w:color="auto"/>
      </w:divBdr>
    </w:div>
    <w:div w:id="328409804">
      <w:bodyDiv w:val="1"/>
      <w:marLeft w:val="0"/>
      <w:marRight w:val="0"/>
      <w:marTop w:val="0"/>
      <w:marBottom w:val="0"/>
      <w:divBdr>
        <w:top w:val="none" w:sz="0" w:space="0" w:color="auto"/>
        <w:left w:val="none" w:sz="0" w:space="0" w:color="auto"/>
        <w:bottom w:val="none" w:sz="0" w:space="0" w:color="auto"/>
        <w:right w:val="none" w:sz="0" w:space="0" w:color="auto"/>
      </w:divBdr>
    </w:div>
    <w:div w:id="332731640">
      <w:bodyDiv w:val="1"/>
      <w:marLeft w:val="0"/>
      <w:marRight w:val="0"/>
      <w:marTop w:val="0"/>
      <w:marBottom w:val="0"/>
      <w:divBdr>
        <w:top w:val="none" w:sz="0" w:space="0" w:color="auto"/>
        <w:left w:val="none" w:sz="0" w:space="0" w:color="auto"/>
        <w:bottom w:val="none" w:sz="0" w:space="0" w:color="auto"/>
        <w:right w:val="none" w:sz="0" w:space="0" w:color="auto"/>
      </w:divBdr>
    </w:div>
    <w:div w:id="336465163">
      <w:bodyDiv w:val="1"/>
      <w:marLeft w:val="0"/>
      <w:marRight w:val="0"/>
      <w:marTop w:val="0"/>
      <w:marBottom w:val="0"/>
      <w:divBdr>
        <w:top w:val="none" w:sz="0" w:space="0" w:color="auto"/>
        <w:left w:val="none" w:sz="0" w:space="0" w:color="auto"/>
        <w:bottom w:val="none" w:sz="0" w:space="0" w:color="auto"/>
        <w:right w:val="none" w:sz="0" w:space="0" w:color="auto"/>
      </w:divBdr>
    </w:div>
    <w:div w:id="354043127">
      <w:bodyDiv w:val="1"/>
      <w:marLeft w:val="0"/>
      <w:marRight w:val="0"/>
      <w:marTop w:val="0"/>
      <w:marBottom w:val="0"/>
      <w:divBdr>
        <w:top w:val="none" w:sz="0" w:space="0" w:color="auto"/>
        <w:left w:val="none" w:sz="0" w:space="0" w:color="auto"/>
        <w:bottom w:val="none" w:sz="0" w:space="0" w:color="auto"/>
        <w:right w:val="none" w:sz="0" w:space="0" w:color="auto"/>
      </w:divBdr>
    </w:div>
    <w:div w:id="399717285">
      <w:bodyDiv w:val="1"/>
      <w:marLeft w:val="0"/>
      <w:marRight w:val="0"/>
      <w:marTop w:val="0"/>
      <w:marBottom w:val="0"/>
      <w:divBdr>
        <w:top w:val="none" w:sz="0" w:space="0" w:color="auto"/>
        <w:left w:val="none" w:sz="0" w:space="0" w:color="auto"/>
        <w:bottom w:val="none" w:sz="0" w:space="0" w:color="auto"/>
        <w:right w:val="none" w:sz="0" w:space="0" w:color="auto"/>
      </w:divBdr>
    </w:div>
    <w:div w:id="412824822">
      <w:bodyDiv w:val="1"/>
      <w:marLeft w:val="0"/>
      <w:marRight w:val="0"/>
      <w:marTop w:val="0"/>
      <w:marBottom w:val="0"/>
      <w:divBdr>
        <w:top w:val="none" w:sz="0" w:space="0" w:color="auto"/>
        <w:left w:val="none" w:sz="0" w:space="0" w:color="auto"/>
        <w:bottom w:val="none" w:sz="0" w:space="0" w:color="auto"/>
        <w:right w:val="none" w:sz="0" w:space="0" w:color="auto"/>
      </w:divBdr>
    </w:div>
    <w:div w:id="422532695">
      <w:bodyDiv w:val="1"/>
      <w:marLeft w:val="0"/>
      <w:marRight w:val="0"/>
      <w:marTop w:val="0"/>
      <w:marBottom w:val="0"/>
      <w:divBdr>
        <w:top w:val="none" w:sz="0" w:space="0" w:color="auto"/>
        <w:left w:val="none" w:sz="0" w:space="0" w:color="auto"/>
        <w:bottom w:val="none" w:sz="0" w:space="0" w:color="auto"/>
        <w:right w:val="none" w:sz="0" w:space="0" w:color="auto"/>
      </w:divBdr>
    </w:div>
    <w:div w:id="430855212">
      <w:bodyDiv w:val="1"/>
      <w:marLeft w:val="0"/>
      <w:marRight w:val="0"/>
      <w:marTop w:val="0"/>
      <w:marBottom w:val="0"/>
      <w:divBdr>
        <w:top w:val="none" w:sz="0" w:space="0" w:color="auto"/>
        <w:left w:val="none" w:sz="0" w:space="0" w:color="auto"/>
        <w:bottom w:val="none" w:sz="0" w:space="0" w:color="auto"/>
        <w:right w:val="none" w:sz="0" w:space="0" w:color="auto"/>
      </w:divBdr>
    </w:div>
    <w:div w:id="450324723">
      <w:bodyDiv w:val="1"/>
      <w:marLeft w:val="0"/>
      <w:marRight w:val="0"/>
      <w:marTop w:val="0"/>
      <w:marBottom w:val="0"/>
      <w:divBdr>
        <w:top w:val="none" w:sz="0" w:space="0" w:color="auto"/>
        <w:left w:val="none" w:sz="0" w:space="0" w:color="auto"/>
        <w:bottom w:val="none" w:sz="0" w:space="0" w:color="auto"/>
        <w:right w:val="none" w:sz="0" w:space="0" w:color="auto"/>
      </w:divBdr>
    </w:div>
    <w:div w:id="463039633">
      <w:bodyDiv w:val="1"/>
      <w:marLeft w:val="0"/>
      <w:marRight w:val="0"/>
      <w:marTop w:val="0"/>
      <w:marBottom w:val="0"/>
      <w:divBdr>
        <w:top w:val="none" w:sz="0" w:space="0" w:color="auto"/>
        <w:left w:val="none" w:sz="0" w:space="0" w:color="auto"/>
        <w:bottom w:val="none" w:sz="0" w:space="0" w:color="auto"/>
        <w:right w:val="none" w:sz="0" w:space="0" w:color="auto"/>
      </w:divBdr>
    </w:div>
    <w:div w:id="470175302">
      <w:bodyDiv w:val="1"/>
      <w:marLeft w:val="0"/>
      <w:marRight w:val="0"/>
      <w:marTop w:val="0"/>
      <w:marBottom w:val="0"/>
      <w:divBdr>
        <w:top w:val="none" w:sz="0" w:space="0" w:color="auto"/>
        <w:left w:val="none" w:sz="0" w:space="0" w:color="auto"/>
        <w:bottom w:val="none" w:sz="0" w:space="0" w:color="auto"/>
        <w:right w:val="none" w:sz="0" w:space="0" w:color="auto"/>
      </w:divBdr>
    </w:div>
    <w:div w:id="472790652">
      <w:bodyDiv w:val="1"/>
      <w:marLeft w:val="0"/>
      <w:marRight w:val="0"/>
      <w:marTop w:val="0"/>
      <w:marBottom w:val="0"/>
      <w:divBdr>
        <w:top w:val="none" w:sz="0" w:space="0" w:color="auto"/>
        <w:left w:val="none" w:sz="0" w:space="0" w:color="auto"/>
        <w:bottom w:val="none" w:sz="0" w:space="0" w:color="auto"/>
        <w:right w:val="none" w:sz="0" w:space="0" w:color="auto"/>
      </w:divBdr>
    </w:div>
    <w:div w:id="476149062">
      <w:bodyDiv w:val="1"/>
      <w:marLeft w:val="0"/>
      <w:marRight w:val="0"/>
      <w:marTop w:val="0"/>
      <w:marBottom w:val="0"/>
      <w:divBdr>
        <w:top w:val="none" w:sz="0" w:space="0" w:color="auto"/>
        <w:left w:val="none" w:sz="0" w:space="0" w:color="auto"/>
        <w:bottom w:val="none" w:sz="0" w:space="0" w:color="auto"/>
        <w:right w:val="none" w:sz="0" w:space="0" w:color="auto"/>
      </w:divBdr>
    </w:div>
    <w:div w:id="496501553">
      <w:bodyDiv w:val="1"/>
      <w:marLeft w:val="0"/>
      <w:marRight w:val="0"/>
      <w:marTop w:val="0"/>
      <w:marBottom w:val="0"/>
      <w:divBdr>
        <w:top w:val="none" w:sz="0" w:space="0" w:color="auto"/>
        <w:left w:val="none" w:sz="0" w:space="0" w:color="auto"/>
        <w:bottom w:val="none" w:sz="0" w:space="0" w:color="auto"/>
        <w:right w:val="none" w:sz="0" w:space="0" w:color="auto"/>
      </w:divBdr>
    </w:div>
    <w:div w:id="501971246">
      <w:bodyDiv w:val="1"/>
      <w:marLeft w:val="0"/>
      <w:marRight w:val="0"/>
      <w:marTop w:val="0"/>
      <w:marBottom w:val="0"/>
      <w:divBdr>
        <w:top w:val="none" w:sz="0" w:space="0" w:color="auto"/>
        <w:left w:val="none" w:sz="0" w:space="0" w:color="auto"/>
        <w:bottom w:val="none" w:sz="0" w:space="0" w:color="auto"/>
        <w:right w:val="none" w:sz="0" w:space="0" w:color="auto"/>
      </w:divBdr>
    </w:div>
    <w:div w:id="505440496">
      <w:bodyDiv w:val="1"/>
      <w:marLeft w:val="0"/>
      <w:marRight w:val="0"/>
      <w:marTop w:val="0"/>
      <w:marBottom w:val="0"/>
      <w:divBdr>
        <w:top w:val="none" w:sz="0" w:space="0" w:color="auto"/>
        <w:left w:val="none" w:sz="0" w:space="0" w:color="auto"/>
        <w:bottom w:val="none" w:sz="0" w:space="0" w:color="auto"/>
        <w:right w:val="none" w:sz="0" w:space="0" w:color="auto"/>
      </w:divBdr>
    </w:div>
    <w:div w:id="548491647">
      <w:bodyDiv w:val="1"/>
      <w:marLeft w:val="0"/>
      <w:marRight w:val="0"/>
      <w:marTop w:val="0"/>
      <w:marBottom w:val="0"/>
      <w:divBdr>
        <w:top w:val="none" w:sz="0" w:space="0" w:color="auto"/>
        <w:left w:val="none" w:sz="0" w:space="0" w:color="auto"/>
        <w:bottom w:val="none" w:sz="0" w:space="0" w:color="auto"/>
        <w:right w:val="none" w:sz="0" w:space="0" w:color="auto"/>
      </w:divBdr>
    </w:div>
    <w:div w:id="588583652">
      <w:bodyDiv w:val="1"/>
      <w:marLeft w:val="0"/>
      <w:marRight w:val="0"/>
      <w:marTop w:val="0"/>
      <w:marBottom w:val="0"/>
      <w:divBdr>
        <w:top w:val="none" w:sz="0" w:space="0" w:color="auto"/>
        <w:left w:val="none" w:sz="0" w:space="0" w:color="auto"/>
        <w:bottom w:val="none" w:sz="0" w:space="0" w:color="auto"/>
        <w:right w:val="none" w:sz="0" w:space="0" w:color="auto"/>
      </w:divBdr>
    </w:div>
    <w:div w:id="588659101">
      <w:bodyDiv w:val="1"/>
      <w:marLeft w:val="0"/>
      <w:marRight w:val="0"/>
      <w:marTop w:val="0"/>
      <w:marBottom w:val="0"/>
      <w:divBdr>
        <w:top w:val="none" w:sz="0" w:space="0" w:color="auto"/>
        <w:left w:val="none" w:sz="0" w:space="0" w:color="auto"/>
        <w:bottom w:val="none" w:sz="0" w:space="0" w:color="auto"/>
        <w:right w:val="none" w:sz="0" w:space="0" w:color="auto"/>
      </w:divBdr>
    </w:div>
    <w:div w:id="600336173">
      <w:bodyDiv w:val="1"/>
      <w:marLeft w:val="0"/>
      <w:marRight w:val="0"/>
      <w:marTop w:val="0"/>
      <w:marBottom w:val="0"/>
      <w:divBdr>
        <w:top w:val="none" w:sz="0" w:space="0" w:color="auto"/>
        <w:left w:val="none" w:sz="0" w:space="0" w:color="auto"/>
        <w:bottom w:val="none" w:sz="0" w:space="0" w:color="auto"/>
        <w:right w:val="none" w:sz="0" w:space="0" w:color="auto"/>
      </w:divBdr>
    </w:div>
    <w:div w:id="603415034">
      <w:bodyDiv w:val="1"/>
      <w:marLeft w:val="0"/>
      <w:marRight w:val="0"/>
      <w:marTop w:val="0"/>
      <w:marBottom w:val="0"/>
      <w:divBdr>
        <w:top w:val="none" w:sz="0" w:space="0" w:color="auto"/>
        <w:left w:val="none" w:sz="0" w:space="0" w:color="auto"/>
        <w:bottom w:val="none" w:sz="0" w:space="0" w:color="auto"/>
        <w:right w:val="none" w:sz="0" w:space="0" w:color="auto"/>
      </w:divBdr>
    </w:div>
    <w:div w:id="608050741">
      <w:bodyDiv w:val="1"/>
      <w:marLeft w:val="0"/>
      <w:marRight w:val="0"/>
      <w:marTop w:val="0"/>
      <w:marBottom w:val="0"/>
      <w:divBdr>
        <w:top w:val="none" w:sz="0" w:space="0" w:color="auto"/>
        <w:left w:val="none" w:sz="0" w:space="0" w:color="auto"/>
        <w:bottom w:val="none" w:sz="0" w:space="0" w:color="auto"/>
        <w:right w:val="none" w:sz="0" w:space="0" w:color="auto"/>
      </w:divBdr>
    </w:div>
    <w:div w:id="618344356">
      <w:bodyDiv w:val="1"/>
      <w:marLeft w:val="0"/>
      <w:marRight w:val="0"/>
      <w:marTop w:val="0"/>
      <w:marBottom w:val="0"/>
      <w:divBdr>
        <w:top w:val="none" w:sz="0" w:space="0" w:color="auto"/>
        <w:left w:val="none" w:sz="0" w:space="0" w:color="auto"/>
        <w:bottom w:val="none" w:sz="0" w:space="0" w:color="auto"/>
        <w:right w:val="none" w:sz="0" w:space="0" w:color="auto"/>
      </w:divBdr>
    </w:div>
    <w:div w:id="630554236">
      <w:bodyDiv w:val="1"/>
      <w:marLeft w:val="0"/>
      <w:marRight w:val="0"/>
      <w:marTop w:val="0"/>
      <w:marBottom w:val="0"/>
      <w:divBdr>
        <w:top w:val="none" w:sz="0" w:space="0" w:color="auto"/>
        <w:left w:val="none" w:sz="0" w:space="0" w:color="auto"/>
        <w:bottom w:val="none" w:sz="0" w:space="0" w:color="auto"/>
        <w:right w:val="none" w:sz="0" w:space="0" w:color="auto"/>
      </w:divBdr>
    </w:div>
    <w:div w:id="630981925">
      <w:bodyDiv w:val="1"/>
      <w:marLeft w:val="0"/>
      <w:marRight w:val="0"/>
      <w:marTop w:val="0"/>
      <w:marBottom w:val="0"/>
      <w:divBdr>
        <w:top w:val="none" w:sz="0" w:space="0" w:color="auto"/>
        <w:left w:val="none" w:sz="0" w:space="0" w:color="auto"/>
        <w:bottom w:val="none" w:sz="0" w:space="0" w:color="auto"/>
        <w:right w:val="none" w:sz="0" w:space="0" w:color="auto"/>
      </w:divBdr>
    </w:div>
    <w:div w:id="633295434">
      <w:bodyDiv w:val="1"/>
      <w:marLeft w:val="0"/>
      <w:marRight w:val="0"/>
      <w:marTop w:val="0"/>
      <w:marBottom w:val="0"/>
      <w:divBdr>
        <w:top w:val="none" w:sz="0" w:space="0" w:color="auto"/>
        <w:left w:val="none" w:sz="0" w:space="0" w:color="auto"/>
        <w:bottom w:val="none" w:sz="0" w:space="0" w:color="auto"/>
        <w:right w:val="none" w:sz="0" w:space="0" w:color="auto"/>
      </w:divBdr>
    </w:div>
    <w:div w:id="655643869">
      <w:bodyDiv w:val="1"/>
      <w:marLeft w:val="0"/>
      <w:marRight w:val="0"/>
      <w:marTop w:val="0"/>
      <w:marBottom w:val="0"/>
      <w:divBdr>
        <w:top w:val="none" w:sz="0" w:space="0" w:color="auto"/>
        <w:left w:val="none" w:sz="0" w:space="0" w:color="auto"/>
        <w:bottom w:val="none" w:sz="0" w:space="0" w:color="auto"/>
        <w:right w:val="none" w:sz="0" w:space="0" w:color="auto"/>
      </w:divBdr>
    </w:div>
    <w:div w:id="671488426">
      <w:bodyDiv w:val="1"/>
      <w:marLeft w:val="0"/>
      <w:marRight w:val="0"/>
      <w:marTop w:val="0"/>
      <w:marBottom w:val="0"/>
      <w:divBdr>
        <w:top w:val="none" w:sz="0" w:space="0" w:color="auto"/>
        <w:left w:val="none" w:sz="0" w:space="0" w:color="auto"/>
        <w:bottom w:val="none" w:sz="0" w:space="0" w:color="auto"/>
        <w:right w:val="none" w:sz="0" w:space="0" w:color="auto"/>
      </w:divBdr>
      <w:divsChild>
        <w:div w:id="653144328">
          <w:marLeft w:val="0"/>
          <w:marRight w:val="0"/>
          <w:marTop w:val="0"/>
          <w:marBottom w:val="0"/>
          <w:divBdr>
            <w:top w:val="none" w:sz="0" w:space="0" w:color="auto"/>
            <w:left w:val="none" w:sz="0" w:space="0" w:color="auto"/>
            <w:bottom w:val="none" w:sz="0" w:space="0" w:color="auto"/>
            <w:right w:val="none" w:sz="0" w:space="0" w:color="auto"/>
          </w:divBdr>
          <w:divsChild>
            <w:div w:id="1342970493">
              <w:marLeft w:val="0"/>
              <w:marRight w:val="0"/>
              <w:marTop w:val="0"/>
              <w:marBottom w:val="0"/>
              <w:divBdr>
                <w:top w:val="none" w:sz="0" w:space="0" w:color="auto"/>
                <w:left w:val="none" w:sz="0" w:space="0" w:color="auto"/>
                <w:bottom w:val="none" w:sz="0" w:space="0" w:color="auto"/>
                <w:right w:val="none" w:sz="0" w:space="0" w:color="auto"/>
              </w:divBdr>
            </w:div>
            <w:div w:id="760223819">
              <w:marLeft w:val="0"/>
              <w:marRight w:val="0"/>
              <w:marTop w:val="0"/>
              <w:marBottom w:val="0"/>
              <w:divBdr>
                <w:top w:val="none" w:sz="0" w:space="0" w:color="auto"/>
                <w:left w:val="none" w:sz="0" w:space="0" w:color="auto"/>
                <w:bottom w:val="none" w:sz="0" w:space="0" w:color="auto"/>
                <w:right w:val="none" w:sz="0" w:space="0" w:color="auto"/>
              </w:divBdr>
            </w:div>
            <w:div w:id="1949507032">
              <w:marLeft w:val="0"/>
              <w:marRight w:val="0"/>
              <w:marTop w:val="0"/>
              <w:marBottom w:val="0"/>
              <w:divBdr>
                <w:top w:val="none" w:sz="0" w:space="0" w:color="auto"/>
                <w:left w:val="none" w:sz="0" w:space="0" w:color="auto"/>
                <w:bottom w:val="none" w:sz="0" w:space="0" w:color="auto"/>
                <w:right w:val="none" w:sz="0" w:space="0" w:color="auto"/>
              </w:divBdr>
            </w:div>
            <w:div w:id="1916668431">
              <w:marLeft w:val="0"/>
              <w:marRight w:val="0"/>
              <w:marTop w:val="0"/>
              <w:marBottom w:val="0"/>
              <w:divBdr>
                <w:top w:val="none" w:sz="0" w:space="0" w:color="auto"/>
                <w:left w:val="none" w:sz="0" w:space="0" w:color="auto"/>
                <w:bottom w:val="none" w:sz="0" w:space="0" w:color="auto"/>
                <w:right w:val="none" w:sz="0" w:space="0" w:color="auto"/>
              </w:divBdr>
            </w:div>
            <w:div w:id="1576547557">
              <w:marLeft w:val="0"/>
              <w:marRight w:val="0"/>
              <w:marTop w:val="0"/>
              <w:marBottom w:val="0"/>
              <w:divBdr>
                <w:top w:val="none" w:sz="0" w:space="0" w:color="auto"/>
                <w:left w:val="none" w:sz="0" w:space="0" w:color="auto"/>
                <w:bottom w:val="none" w:sz="0" w:space="0" w:color="auto"/>
                <w:right w:val="none" w:sz="0" w:space="0" w:color="auto"/>
              </w:divBdr>
            </w:div>
            <w:div w:id="1184593188">
              <w:marLeft w:val="0"/>
              <w:marRight w:val="0"/>
              <w:marTop w:val="0"/>
              <w:marBottom w:val="0"/>
              <w:divBdr>
                <w:top w:val="none" w:sz="0" w:space="0" w:color="auto"/>
                <w:left w:val="none" w:sz="0" w:space="0" w:color="auto"/>
                <w:bottom w:val="none" w:sz="0" w:space="0" w:color="auto"/>
                <w:right w:val="none" w:sz="0" w:space="0" w:color="auto"/>
              </w:divBdr>
            </w:div>
            <w:div w:id="439565351">
              <w:marLeft w:val="0"/>
              <w:marRight w:val="0"/>
              <w:marTop w:val="0"/>
              <w:marBottom w:val="0"/>
              <w:divBdr>
                <w:top w:val="none" w:sz="0" w:space="0" w:color="auto"/>
                <w:left w:val="none" w:sz="0" w:space="0" w:color="auto"/>
                <w:bottom w:val="none" w:sz="0" w:space="0" w:color="auto"/>
                <w:right w:val="none" w:sz="0" w:space="0" w:color="auto"/>
              </w:divBdr>
            </w:div>
            <w:div w:id="867186239">
              <w:marLeft w:val="0"/>
              <w:marRight w:val="0"/>
              <w:marTop w:val="0"/>
              <w:marBottom w:val="0"/>
              <w:divBdr>
                <w:top w:val="none" w:sz="0" w:space="0" w:color="auto"/>
                <w:left w:val="none" w:sz="0" w:space="0" w:color="auto"/>
                <w:bottom w:val="none" w:sz="0" w:space="0" w:color="auto"/>
                <w:right w:val="none" w:sz="0" w:space="0" w:color="auto"/>
              </w:divBdr>
            </w:div>
            <w:div w:id="397897396">
              <w:marLeft w:val="0"/>
              <w:marRight w:val="0"/>
              <w:marTop w:val="0"/>
              <w:marBottom w:val="0"/>
              <w:divBdr>
                <w:top w:val="none" w:sz="0" w:space="0" w:color="auto"/>
                <w:left w:val="none" w:sz="0" w:space="0" w:color="auto"/>
                <w:bottom w:val="none" w:sz="0" w:space="0" w:color="auto"/>
                <w:right w:val="none" w:sz="0" w:space="0" w:color="auto"/>
              </w:divBdr>
            </w:div>
            <w:div w:id="630987350">
              <w:marLeft w:val="0"/>
              <w:marRight w:val="0"/>
              <w:marTop w:val="0"/>
              <w:marBottom w:val="0"/>
              <w:divBdr>
                <w:top w:val="none" w:sz="0" w:space="0" w:color="auto"/>
                <w:left w:val="none" w:sz="0" w:space="0" w:color="auto"/>
                <w:bottom w:val="none" w:sz="0" w:space="0" w:color="auto"/>
                <w:right w:val="none" w:sz="0" w:space="0" w:color="auto"/>
              </w:divBdr>
            </w:div>
            <w:div w:id="1812399229">
              <w:marLeft w:val="0"/>
              <w:marRight w:val="0"/>
              <w:marTop w:val="0"/>
              <w:marBottom w:val="0"/>
              <w:divBdr>
                <w:top w:val="none" w:sz="0" w:space="0" w:color="auto"/>
                <w:left w:val="none" w:sz="0" w:space="0" w:color="auto"/>
                <w:bottom w:val="none" w:sz="0" w:space="0" w:color="auto"/>
                <w:right w:val="none" w:sz="0" w:space="0" w:color="auto"/>
              </w:divBdr>
            </w:div>
            <w:div w:id="634529551">
              <w:marLeft w:val="0"/>
              <w:marRight w:val="0"/>
              <w:marTop w:val="0"/>
              <w:marBottom w:val="0"/>
              <w:divBdr>
                <w:top w:val="none" w:sz="0" w:space="0" w:color="auto"/>
                <w:left w:val="none" w:sz="0" w:space="0" w:color="auto"/>
                <w:bottom w:val="none" w:sz="0" w:space="0" w:color="auto"/>
                <w:right w:val="none" w:sz="0" w:space="0" w:color="auto"/>
              </w:divBdr>
            </w:div>
            <w:div w:id="2006080570">
              <w:marLeft w:val="0"/>
              <w:marRight w:val="0"/>
              <w:marTop w:val="0"/>
              <w:marBottom w:val="0"/>
              <w:divBdr>
                <w:top w:val="none" w:sz="0" w:space="0" w:color="auto"/>
                <w:left w:val="none" w:sz="0" w:space="0" w:color="auto"/>
                <w:bottom w:val="none" w:sz="0" w:space="0" w:color="auto"/>
                <w:right w:val="none" w:sz="0" w:space="0" w:color="auto"/>
              </w:divBdr>
            </w:div>
            <w:div w:id="1161195091">
              <w:marLeft w:val="0"/>
              <w:marRight w:val="0"/>
              <w:marTop w:val="0"/>
              <w:marBottom w:val="0"/>
              <w:divBdr>
                <w:top w:val="none" w:sz="0" w:space="0" w:color="auto"/>
                <w:left w:val="none" w:sz="0" w:space="0" w:color="auto"/>
                <w:bottom w:val="none" w:sz="0" w:space="0" w:color="auto"/>
                <w:right w:val="none" w:sz="0" w:space="0" w:color="auto"/>
              </w:divBdr>
            </w:div>
            <w:div w:id="2092581596">
              <w:marLeft w:val="0"/>
              <w:marRight w:val="0"/>
              <w:marTop w:val="0"/>
              <w:marBottom w:val="0"/>
              <w:divBdr>
                <w:top w:val="none" w:sz="0" w:space="0" w:color="auto"/>
                <w:left w:val="none" w:sz="0" w:space="0" w:color="auto"/>
                <w:bottom w:val="none" w:sz="0" w:space="0" w:color="auto"/>
                <w:right w:val="none" w:sz="0" w:space="0" w:color="auto"/>
              </w:divBdr>
            </w:div>
            <w:div w:id="2135714487">
              <w:marLeft w:val="0"/>
              <w:marRight w:val="0"/>
              <w:marTop w:val="0"/>
              <w:marBottom w:val="0"/>
              <w:divBdr>
                <w:top w:val="none" w:sz="0" w:space="0" w:color="auto"/>
                <w:left w:val="none" w:sz="0" w:space="0" w:color="auto"/>
                <w:bottom w:val="none" w:sz="0" w:space="0" w:color="auto"/>
                <w:right w:val="none" w:sz="0" w:space="0" w:color="auto"/>
              </w:divBdr>
            </w:div>
            <w:div w:id="665479364">
              <w:marLeft w:val="0"/>
              <w:marRight w:val="0"/>
              <w:marTop w:val="0"/>
              <w:marBottom w:val="0"/>
              <w:divBdr>
                <w:top w:val="none" w:sz="0" w:space="0" w:color="auto"/>
                <w:left w:val="none" w:sz="0" w:space="0" w:color="auto"/>
                <w:bottom w:val="none" w:sz="0" w:space="0" w:color="auto"/>
                <w:right w:val="none" w:sz="0" w:space="0" w:color="auto"/>
              </w:divBdr>
            </w:div>
            <w:div w:id="1074428025">
              <w:marLeft w:val="0"/>
              <w:marRight w:val="0"/>
              <w:marTop w:val="0"/>
              <w:marBottom w:val="0"/>
              <w:divBdr>
                <w:top w:val="none" w:sz="0" w:space="0" w:color="auto"/>
                <w:left w:val="none" w:sz="0" w:space="0" w:color="auto"/>
                <w:bottom w:val="none" w:sz="0" w:space="0" w:color="auto"/>
                <w:right w:val="none" w:sz="0" w:space="0" w:color="auto"/>
              </w:divBdr>
            </w:div>
            <w:div w:id="1530407900">
              <w:marLeft w:val="0"/>
              <w:marRight w:val="0"/>
              <w:marTop w:val="0"/>
              <w:marBottom w:val="0"/>
              <w:divBdr>
                <w:top w:val="none" w:sz="0" w:space="0" w:color="auto"/>
                <w:left w:val="none" w:sz="0" w:space="0" w:color="auto"/>
                <w:bottom w:val="none" w:sz="0" w:space="0" w:color="auto"/>
                <w:right w:val="none" w:sz="0" w:space="0" w:color="auto"/>
              </w:divBdr>
            </w:div>
            <w:div w:id="809401405">
              <w:marLeft w:val="0"/>
              <w:marRight w:val="0"/>
              <w:marTop w:val="0"/>
              <w:marBottom w:val="0"/>
              <w:divBdr>
                <w:top w:val="none" w:sz="0" w:space="0" w:color="auto"/>
                <w:left w:val="none" w:sz="0" w:space="0" w:color="auto"/>
                <w:bottom w:val="none" w:sz="0" w:space="0" w:color="auto"/>
                <w:right w:val="none" w:sz="0" w:space="0" w:color="auto"/>
              </w:divBdr>
            </w:div>
            <w:div w:id="1657101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246255">
      <w:bodyDiv w:val="1"/>
      <w:marLeft w:val="0"/>
      <w:marRight w:val="0"/>
      <w:marTop w:val="0"/>
      <w:marBottom w:val="0"/>
      <w:divBdr>
        <w:top w:val="none" w:sz="0" w:space="0" w:color="auto"/>
        <w:left w:val="none" w:sz="0" w:space="0" w:color="auto"/>
        <w:bottom w:val="none" w:sz="0" w:space="0" w:color="auto"/>
        <w:right w:val="none" w:sz="0" w:space="0" w:color="auto"/>
      </w:divBdr>
    </w:div>
    <w:div w:id="685256544">
      <w:bodyDiv w:val="1"/>
      <w:marLeft w:val="0"/>
      <w:marRight w:val="0"/>
      <w:marTop w:val="0"/>
      <w:marBottom w:val="0"/>
      <w:divBdr>
        <w:top w:val="none" w:sz="0" w:space="0" w:color="auto"/>
        <w:left w:val="none" w:sz="0" w:space="0" w:color="auto"/>
        <w:bottom w:val="none" w:sz="0" w:space="0" w:color="auto"/>
        <w:right w:val="none" w:sz="0" w:space="0" w:color="auto"/>
      </w:divBdr>
    </w:div>
    <w:div w:id="711078448">
      <w:bodyDiv w:val="1"/>
      <w:marLeft w:val="0"/>
      <w:marRight w:val="0"/>
      <w:marTop w:val="0"/>
      <w:marBottom w:val="0"/>
      <w:divBdr>
        <w:top w:val="none" w:sz="0" w:space="0" w:color="auto"/>
        <w:left w:val="none" w:sz="0" w:space="0" w:color="auto"/>
        <w:bottom w:val="none" w:sz="0" w:space="0" w:color="auto"/>
        <w:right w:val="none" w:sz="0" w:space="0" w:color="auto"/>
      </w:divBdr>
    </w:div>
    <w:div w:id="745883859">
      <w:bodyDiv w:val="1"/>
      <w:marLeft w:val="0"/>
      <w:marRight w:val="0"/>
      <w:marTop w:val="0"/>
      <w:marBottom w:val="0"/>
      <w:divBdr>
        <w:top w:val="none" w:sz="0" w:space="0" w:color="auto"/>
        <w:left w:val="none" w:sz="0" w:space="0" w:color="auto"/>
        <w:bottom w:val="none" w:sz="0" w:space="0" w:color="auto"/>
        <w:right w:val="none" w:sz="0" w:space="0" w:color="auto"/>
      </w:divBdr>
      <w:divsChild>
        <w:div w:id="1722443184">
          <w:marLeft w:val="0"/>
          <w:marRight w:val="0"/>
          <w:marTop w:val="0"/>
          <w:marBottom w:val="0"/>
          <w:divBdr>
            <w:top w:val="none" w:sz="0" w:space="0" w:color="auto"/>
            <w:left w:val="none" w:sz="0" w:space="0" w:color="auto"/>
            <w:bottom w:val="none" w:sz="0" w:space="0" w:color="auto"/>
            <w:right w:val="none" w:sz="0" w:space="0" w:color="auto"/>
          </w:divBdr>
          <w:divsChild>
            <w:div w:id="1167748234">
              <w:marLeft w:val="0"/>
              <w:marRight w:val="0"/>
              <w:marTop w:val="0"/>
              <w:marBottom w:val="0"/>
              <w:divBdr>
                <w:top w:val="none" w:sz="0" w:space="0" w:color="auto"/>
                <w:left w:val="none" w:sz="0" w:space="0" w:color="auto"/>
                <w:bottom w:val="none" w:sz="0" w:space="0" w:color="auto"/>
                <w:right w:val="none" w:sz="0" w:space="0" w:color="auto"/>
              </w:divBdr>
            </w:div>
            <w:div w:id="507213624">
              <w:marLeft w:val="0"/>
              <w:marRight w:val="0"/>
              <w:marTop w:val="0"/>
              <w:marBottom w:val="0"/>
              <w:divBdr>
                <w:top w:val="none" w:sz="0" w:space="0" w:color="auto"/>
                <w:left w:val="none" w:sz="0" w:space="0" w:color="auto"/>
                <w:bottom w:val="none" w:sz="0" w:space="0" w:color="auto"/>
                <w:right w:val="none" w:sz="0" w:space="0" w:color="auto"/>
              </w:divBdr>
            </w:div>
            <w:div w:id="1075200737">
              <w:marLeft w:val="0"/>
              <w:marRight w:val="0"/>
              <w:marTop w:val="0"/>
              <w:marBottom w:val="0"/>
              <w:divBdr>
                <w:top w:val="none" w:sz="0" w:space="0" w:color="auto"/>
                <w:left w:val="none" w:sz="0" w:space="0" w:color="auto"/>
                <w:bottom w:val="none" w:sz="0" w:space="0" w:color="auto"/>
                <w:right w:val="none" w:sz="0" w:space="0" w:color="auto"/>
              </w:divBdr>
            </w:div>
            <w:div w:id="1102259391">
              <w:marLeft w:val="0"/>
              <w:marRight w:val="0"/>
              <w:marTop w:val="0"/>
              <w:marBottom w:val="0"/>
              <w:divBdr>
                <w:top w:val="none" w:sz="0" w:space="0" w:color="auto"/>
                <w:left w:val="none" w:sz="0" w:space="0" w:color="auto"/>
                <w:bottom w:val="none" w:sz="0" w:space="0" w:color="auto"/>
                <w:right w:val="none" w:sz="0" w:space="0" w:color="auto"/>
              </w:divBdr>
            </w:div>
            <w:div w:id="1434133876">
              <w:marLeft w:val="0"/>
              <w:marRight w:val="0"/>
              <w:marTop w:val="0"/>
              <w:marBottom w:val="0"/>
              <w:divBdr>
                <w:top w:val="none" w:sz="0" w:space="0" w:color="auto"/>
                <w:left w:val="none" w:sz="0" w:space="0" w:color="auto"/>
                <w:bottom w:val="none" w:sz="0" w:space="0" w:color="auto"/>
                <w:right w:val="none" w:sz="0" w:space="0" w:color="auto"/>
              </w:divBdr>
            </w:div>
            <w:div w:id="1447460323">
              <w:marLeft w:val="0"/>
              <w:marRight w:val="0"/>
              <w:marTop w:val="0"/>
              <w:marBottom w:val="0"/>
              <w:divBdr>
                <w:top w:val="none" w:sz="0" w:space="0" w:color="auto"/>
                <w:left w:val="none" w:sz="0" w:space="0" w:color="auto"/>
                <w:bottom w:val="none" w:sz="0" w:space="0" w:color="auto"/>
                <w:right w:val="none" w:sz="0" w:space="0" w:color="auto"/>
              </w:divBdr>
            </w:div>
            <w:div w:id="293604929">
              <w:marLeft w:val="0"/>
              <w:marRight w:val="0"/>
              <w:marTop w:val="0"/>
              <w:marBottom w:val="0"/>
              <w:divBdr>
                <w:top w:val="none" w:sz="0" w:space="0" w:color="auto"/>
                <w:left w:val="none" w:sz="0" w:space="0" w:color="auto"/>
                <w:bottom w:val="none" w:sz="0" w:space="0" w:color="auto"/>
                <w:right w:val="none" w:sz="0" w:space="0" w:color="auto"/>
              </w:divBdr>
            </w:div>
            <w:div w:id="1619944824">
              <w:marLeft w:val="0"/>
              <w:marRight w:val="0"/>
              <w:marTop w:val="0"/>
              <w:marBottom w:val="0"/>
              <w:divBdr>
                <w:top w:val="none" w:sz="0" w:space="0" w:color="auto"/>
                <w:left w:val="none" w:sz="0" w:space="0" w:color="auto"/>
                <w:bottom w:val="none" w:sz="0" w:space="0" w:color="auto"/>
                <w:right w:val="none" w:sz="0" w:space="0" w:color="auto"/>
              </w:divBdr>
            </w:div>
            <w:div w:id="1180000668">
              <w:marLeft w:val="0"/>
              <w:marRight w:val="0"/>
              <w:marTop w:val="0"/>
              <w:marBottom w:val="0"/>
              <w:divBdr>
                <w:top w:val="none" w:sz="0" w:space="0" w:color="auto"/>
                <w:left w:val="none" w:sz="0" w:space="0" w:color="auto"/>
                <w:bottom w:val="none" w:sz="0" w:space="0" w:color="auto"/>
                <w:right w:val="none" w:sz="0" w:space="0" w:color="auto"/>
              </w:divBdr>
            </w:div>
            <w:div w:id="1387223494">
              <w:marLeft w:val="0"/>
              <w:marRight w:val="0"/>
              <w:marTop w:val="0"/>
              <w:marBottom w:val="0"/>
              <w:divBdr>
                <w:top w:val="none" w:sz="0" w:space="0" w:color="auto"/>
                <w:left w:val="none" w:sz="0" w:space="0" w:color="auto"/>
                <w:bottom w:val="none" w:sz="0" w:space="0" w:color="auto"/>
                <w:right w:val="none" w:sz="0" w:space="0" w:color="auto"/>
              </w:divBdr>
            </w:div>
            <w:div w:id="541403905">
              <w:marLeft w:val="0"/>
              <w:marRight w:val="0"/>
              <w:marTop w:val="0"/>
              <w:marBottom w:val="0"/>
              <w:divBdr>
                <w:top w:val="none" w:sz="0" w:space="0" w:color="auto"/>
                <w:left w:val="none" w:sz="0" w:space="0" w:color="auto"/>
                <w:bottom w:val="none" w:sz="0" w:space="0" w:color="auto"/>
                <w:right w:val="none" w:sz="0" w:space="0" w:color="auto"/>
              </w:divBdr>
            </w:div>
            <w:div w:id="1762556918">
              <w:marLeft w:val="0"/>
              <w:marRight w:val="0"/>
              <w:marTop w:val="0"/>
              <w:marBottom w:val="0"/>
              <w:divBdr>
                <w:top w:val="none" w:sz="0" w:space="0" w:color="auto"/>
                <w:left w:val="none" w:sz="0" w:space="0" w:color="auto"/>
                <w:bottom w:val="none" w:sz="0" w:space="0" w:color="auto"/>
                <w:right w:val="none" w:sz="0" w:space="0" w:color="auto"/>
              </w:divBdr>
            </w:div>
            <w:div w:id="1156454322">
              <w:marLeft w:val="0"/>
              <w:marRight w:val="0"/>
              <w:marTop w:val="0"/>
              <w:marBottom w:val="0"/>
              <w:divBdr>
                <w:top w:val="none" w:sz="0" w:space="0" w:color="auto"/>
                <w:left w:val="none" w:sz="0" w:space="0" w:color="auto"/>
                <w:bottom w:val="none" w:sz="0" w:space="0" w:color="auto"/>
                <w:right w:val="none" w:sz="0" w:space="0" w:color="auto"/>
              </w:divBdr>
            </w:div>
            <w:div w:id="412049367">
              <w:marLeft w:val="0"/>
              <w:marRight w:val="0"/>
              <w:marTop w:val="0"/>
              <w:marBottom w:val="0"/>
              <w:divBdr>
                <w:top w:val="none" w:sz="0" w:space="0" w:color="auto"/>
                <w:left w:val="none" w:sz="0" w:space="0" w:color="auto"/>
                <w:bottom w:val="none" w:sz="0" w:space="0" w:color="auto"/>
                <w:right w:val="none" w:sz="0" w:space="0" w:color="auto"/>
              </w:divBdr>
            </w:div>
            <w:div w:id="1405643300">
              <w:marLeft w:val="0"/>
              <w:marRight w:val="0"/>
              <w:marTop w:val="0"/>
              <w:marBottom w:val="0"/>
              <w:divBdr>
                <w:top w:val="none" w:sz="0" w:space="0" w:color="auto"/>
                <w:left w:val="none" w:sz="0" w:space="0" w:color="auto"/>
                <w:bottom w:val="none" w:sz="0" w:space="0" w:color="auto"/>
                <w:right w:val="none" w:sz="0" w:space="0" w:color="auto"/>
              </w:divBdr>
            </w:div>
            <w:div w:id="524097282">
              <w:marLeft w:val="0"/>
              <w:marRight w:val="0"/>
              <w:marTop w:val="0"/>
              <w:marBottom w:val="0"/>
              <w:divBdr>
                <w:top w:val="none" w:sz="0" w:space="0" w:color="auto"/>
                <w:left w:val="none" w:sz="0" w:space="0" w:color="auto"/>
                <w:bottom w:val="none" w:sz="0" w:space="0" w:color="auto"/>
                <w:right w:val="none" w:sz="0" w:space="0" w:color="auto"/>
              </w:divBdr>
            </w:div>
            <w:div w:id="595940924">
              <w:marLeft w:val="0"/>
              <w:marRight w:val="0"/>
              <w:marTop w:val="0"/>
              <w:marBottom w:val="0"/>
              <w:divBdr>
                <w:top w:val="none" w:sz="0" w:space="0" w:color="auto"/>
                <w:left w:val="none" w:sz="0" w:space="0" w:color="auto"/>
                <w:bottom w:val="none" w:sz="0" w:space="0" w:color="auto"/>
                <w:right w:val="none" w:sz="0" w:space="0" w:color="auto"/>
              </w:divBdr>
            </w:div>
            <w:div w:id="1726370119">
              <w:marLeft w:val="0"/>
              <w:marRight w:val="0"/>
              <w:marTop w:val="0"/>
              <w:marBottom w:val="0"/>
              <w:divBdr>
                <w:top w:val="none" w:sz="0" w:space="0" w:color="auto"/>
                <w:left w:val="none" w:sz="0" w:space="0" w:color="auto"/>
                <w:bottom w:val="none" w:sz="0" w:space="0" w:color="auto"/>
                <w:right w:val="none" w:sz="0" w:space="0" w:color="auto"/>
              </w:divBdr>
            </w:div>
            <w:div w:id="1014383736">
              <w:marLeft w:val="0"/>
              <w:marRight w:val="0"/>
              <w:marTop w:val="0"/>
              <w:marBottom w:val="0"/>
              <w:divBdr>
                <w:top w:val="none" w:sz="0" w:space="0" w:color="auto"/>
                <w:left w:val="none" w:sz="0" w:space="0" w:color="auto"/>
                <w:bottom w:val="none" w:sz="0" w:space="0" w:color="auto"/>
                <w:right w:val="none" w:sz="0" w:space="0" w:color="auto"/>
              </w:divBdr>
            </w:div>
            <w:div w:id="1258365783">
              <w:marLeft w:val="0"/>
              <w:marRight w:val="0"/>
              <w:marTop w:val="0"/>
              <w:marBottom w:val="0"/>
              <w:divBdr>
                <w:top w:val="none" w:sz="0" w:space="0" w:color="auto"/>
                <w:left w:val="none" w:sz="0" w:space="0" w:color="auto"/>
                <w:bottom w:val="none" w:sz="0" w:space="0" w:color="auto"/>
                <w:right w:val="none" w:sz="0" w:space="0" w:color="auto"/>
              </w:divBdr>
            </w:div>
            <w:div w:id="1457218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7850490">
      <w:bodyDiv w:val="1"/>
      <w:marLeft w:val="0"/>
      <w:marRight w:val="0"/>
      <w:marTop w:val="0"/>
      <w:marBottom w:val="0"/>
      <w:divBdr>
        <w:top w:val="none" w:sz="0" w:space="0" w:color="auto"/>
        <w:left w:val="none" w:sz="0" w:space="0" w:color="auto"/>
        <w:bottom w:val="none" w:sz="0" w:space="0" w:color="auto"/>
        <w:right w:val="none" w:sz="0" w:space="0" w:color="auto"/>
      </w:divBdr>
      <w:divsChild>
        <w:div w:id="2116635581">
          <w:marLeft w:val="0"/>
          <w:marRight w:val="0"/>
          <w:marTop w:val="0"/>
          <w:marBottom w:val="0"/>
          <w:divBdr>
            <w:top w:val="none" w:sz="0" w:space="0" w:color="auto"/>
            <w:left w:val="none" w:sz="0" w:space="0" w:color="auto"/>
            <w:bottom w:val="none" w:sz="0" w:space="0" w:color="auto"/>
            <w:right w:val="none" w:sz="0" w:space="0" w:color="auto"/>
          </w:divBdr>
          <w:divsChild>
            <w:div w:id="1789540545">
              <w:marLeft w:val="0"/>
              <w:marRight w:val="0"/>
              <w:marTop w:val="0"/>
              <w:marBottom w:val="0"/>
              <w:divBdr>
                <w:top w:val="none" w:sz="0" w:space="0" w:color="auto"/>
                <w:left w:val="none" w:sz="0" w:space="0" w:color="auto"/>
                <w:bottom w:val="none" w:sz="0" w:space="0" w:color="auto"/>
                <w:right w:val="none" w:sz="0" w:space="0" w:color="auto"/>
              </w:divBdr>
            </w:div>
            <w:div w:id="1540702244">
              <w:marLeft w:val="0"/>
              <w:marRight w:val="0"/>
              <w:marTop w:val="0"/>
              <w:marBottom w:val="0"/>
              <w:divBdr>
                <w:top w:val="none" w:sz="0" w:space="0" w:color="auto"/>
                <w:left w:val="none" w:sz="0" w:space="0" w:color="auto"/>
                <w:bottom w:val="none" w:sz="0" w:space="0" w:color="auto"/>
                <w:right w:val="none" w:sz="0" w:space="0" w:color="auto"/>
              </w:divBdr>
            </w:div>
            <w:div w:id="973098465">
              <w:marLeft w:val="0"/>
              <w:marRight w:val="0"/>
              <w:marTop w:val="0"/>
              <w:marBottom w:val="0"/>
              <w:divBdr>
                <w:top w:val="none" w:sz="0" w:space="0" w:color="auto"/>
                <w:left w:val="none" w:sz="0" w:space="0" w:color="auto"/>
                <w:bottom w:val="none" w:sz="0" w:space="0" w:color="auto"/>
                <w:right w:val="none" w:sz="0" w:space="0" w:color="auto"/>
              </w:divBdr>
            </w:div>
            <w:div w:id="1173378934">
              <w:marLeft w:val="0"/>
              <w:marRight w:val="0"/>
              <w:marTop w:val="0"/>
              <w:marBottom w:val="0"/>
              <w:divBdr>
                <w:top w:val="none" w:sz="0" w:space="0" w:color="auto"/>
                <w:left w:val="none" w:sz="0" w:space="0" w:color="auto"/>
                <w:bottom w:val="none" w:sz="0" w:space="0" w:color="auto"/>
                <w:right w:val="none" w:sz="0" w:space="0" w:color="auto"/>
              </w:divBdr>
            </w:div>
            <w:div w:id="1808468759">
              <w:marLeft w:val="0"/>
              <w:marRight w:val="0"/>
              <w:marTop w:val="0"/>
              <w:marBottom w:val="0"/>
              <w:divBdr>
                <w:top w:val="none" w:sz="0" w:space="0" w:color="auto"/>
                <w:left w:val="none" w:sz="0" w:space="0" w:color="auto"/>
                <w:bottom w:val="none" w:sz="0" w:space="0" w:color="auto"/>
                <w:right w:val="none" w:sz="0" w:space="0" w:color="auto"/>
              </w:divBdr>
            </w:div>
            <w:div w:id="1910454436">
              <w:marLeft w:val="0"/>
              <w:marRight w:val="0"/>
              <w:marTop w:val="0"/>
              <w:marBottom w:val="0"/>
              <w:divBdr>
                <w:top w:val="none" w:sz="0" w:space="0" w:color="auto"/>
                <w:left w:val="none" w:sz="0" w:space="0" w:color="auto"/>
                <w:bottom w:val="none" w:sz="0" w:space="0" w:color="auto"/>
                <w:right w:val="none" w:sz="0" w:space="0" w:color="auto"/>
              </w:divBdr>
            </w:div>
            <w:div w:id="341855545">
              <w:marLeft w:val="0"/>
              <w:marRight w:val="0"/>
              <w:marTop w:val="0"/>
              <w:marBottom w:val="0"/>
              <w:divBdr>
                <w:top w:val="none" w:sz="0" w:space="0" w:color="auto"/>
                <w:left w:val="none" w:sz="0" w:space="0" w:color="auto"/>
                <w:bottom w:val="none" w:sz="0" w:space="0" w:color="auto"/>
                <w:right w:val="none" w:sz="0" w:space="0" w:color="auto"/>
              </w:divBdr>
            </w:div>
            <w:div w:id="404762685">
              <w:marLeft w:val="0"/>
              <w:marRight w:val="0"/>
              <w:marTop w:val="0"/>
              <w:marBottom w:val="0"/>
              <w:divBdr>
                <w:top w:val="none" w:sz="0" w:space="0" w:color="auto"/>
                <w:left w:val="none" w:sz="0" w:space="0" w:color="auto"/>
                <w:bottom w:val="none" w:sz="0" w:space="0" w:color="auto"/>
                <w:right w:val="none" w:sz="0" w:space="0" w:color="auto"/>
              </w:divBdr>
            </w:div>
            <w:div w:id="671566804">
              <w:marLeft w:val="0"/>
              <w:marRight w:val="0"/>
              <w:marTop w:val="0"/>
              <w:marBottom w:val="0"/>
              <w:divBdr>
                <w:top w:val="none" w:sz="0" w:space="0" w:color="auto"/>
                <w:left w:val="none" w:sz="0" w:space="0" w:color="auto"/>
                <w:bottom w:val="none" w:sz="0" w:space="0" w:color="auto"/>
                <w:right w:val="none" w:sz="0" w:space="0" w:color="auto"/>
              </w:divBdr>
            </w:div>
            <w:div w:id="809443629">
              <w:marLeft w:val="0"/>
              <w:marRight w:val="0"/>
              <w:marTop w:val="0"/>
              <w:marBottom w:val="0"/>
              <w:divBdr>
                <w:top w:val="none" w:sz="0" w:space="0" w:color="auto"/>
                <w:left w:val="none" w:sz="0" w:space="0" w:color="auto"/>
                <w:bottom w:val="none" w:sz="0" w:space="0" w:color="auto"/>
                <w:right w:val="none" w:sz="0" w:space="0" w:color="auto"/>
              </w:divBdr>
            </w:div>
            <w:div w:id="1295066357">
              <w:marLeft w:val="0"/>
              <w:marRight w:val="0"/>
              <w:marTop w:val="0"/>
              <w:marBottom w:val="0"/>
              <w:divBdr>
                <w:top w:val="none" w:sz="0" w:space="0" w:color="auto"/>
                <w:left w:val="none" w:sz="0" w:space="0" w:color="auto"/>
                <w:bottom w:val="none" w:sz="0" w:space="0" w:color="auto"/>
                <w:right w:val="none" w:sz="0" w:space="0" w:color="auto"/>
              </w:divBdr>
            </w:div>
            <w:div w:id="1528518802">
              <w:marLeft w:val="0"/>
              <w:marRight w:val="0"/>
              <w:marTop w:val="0"/>
              <w:marBottom w:val="0"/>
              <w:divBdr>
                <w:top w:val="none" w:sz="0" w:space="0" w:color="auto"/>
                <w:left w:val="none" w:sz="0" w:space="0" w:color="auto"/>
                <w:bottom w:val="none" w:sz="0" w:space="0" w:color="auto"/>
                <w:right w:val="none" w:sz="0" w:space="0" w:color="auto"/>
              </w:divBdr>
            </w:div>
            <w:div w:id="2118794830">
              <w:marLeft w:val="0"/>
              <w:marRight w:val="0"/>
              <w:marTop w:val="0"/>
              <w:marBottom w:val="0"/>
              <w:divBdr>
                <w:top w:val="none" w:sz="0" w:space="0" w:color="auto"/>
                <w:left w:val="none" w:sz="0" w:space="0" w:color="auto"/>
                <w:bottom w:val="none" w:sz="0" w:space="0" w:color="auto"/>
                <w:right w:val="none" w:sz="0" w:space="0" w:color="auto"/>
              </w:divBdr>
            </w:div>
            <w:div w:id="1283725316">
              <w:marLeft w:val="0"/>
              <w:marRight w:val="0"/>
              <w:marTop w:val="0"/>
              <w:marBottom w:val="0"/>
              <w:divBdr>
                <w:top w:val="none" w:sz="0" w:space="0" w:color="auto"/>
                <w:left w:val="none" w:sz="0" w:space="0" w:color="auto"/>
                <w:bottom w:val="none" w:sz="0" w:space="0" w:color="auto"/>
                <w:right w:val="none" w:sz="0" w:space="0" w:color="auto"/>
              </w:divBdr>
            </w:div>
            <w:div w:id="1372268845">
              <w:marLeft w:val="0"/>
              <w:marRight w:val="0"/>
              <w:marTop w:val="0"/>
              <w:marBottom w:val="0"/>
              <w:divBdr>
                <w:top w:val="none" w:sz="0" w:space="0" w:color="auto"/>
                <w:left w:val="none" w:sz="0" w:space="0" w:color="auto"/>
                <w:bottom w:val="none" w:sz="0" w:space="0" w:color="auto"/>
                <w:right w:val="none" w:sz="0" w:space="0" w:color="auto"/>
              </w:divBdr>
            </w:div>
            <w:div w:id="929240407">
              <w:marLeft w:val="0"/>
              <w:marRight w:val="0"/>
              <w:marTop w:val="0"/>
              <w:marBottom w:val="0"/>
              <w:divBdr>
                <w:top w:val="none" w:sz="0" w:space="0" w:color="auto"/>
                <w:left w:val="none" w:sz="0" w:space="0" w:color="auto"/>
                <w:bottom w:val="none" w:sz="0" w:space="0" w:color="auto"/>
                <w:right w:val="none" w:sz="0" w:space="0" w:color="auto"/>
              </w:divBdr>
            </w:div>
            <w:div w:id="1114058211">
              <w:marLeft w:val="0"/>
              <w:marRight w:val="0"/>
              <w:marTop w:val="0"/>
              <w:marBottom w:val="0"/>
              <w:divBdr>
                <w:top w:val="none" w:sz="0" w:space="0" w:color="auto"/>
                <w:left w:val="none" w:sz="0" w:space="0" w:color="auto"/>
                <w:bottom w:val="none" w:sz="0" w:space="0" w:color="auto"/>
                <w:right w:val="none" w:sz="0" w:space="0" w:color="auto"/>
              </w:divBdr>
            </w:div>
            <w:div w:id="37558463">
              <w:marLeft w:val="0"/>
              <w:marRight w:val="0"/>
              <w:marTop w:val="0"/>
              <w:marBottom w:val="0"/>
              <w:divBdr>
                <w:top w:val="none" w:sz="0" w:space="0" w:color="auto"/>
                <w:left w:val="none" w:sz="0" w:space="0" w:color="auto"/>
                <w:bottom w:val="none" w:sz="0" w:space="0" w:color="auto"/>
                <w:right w:val="none" w:sz="0" w:space="0" w:color="auto"/>
              </w:divBdr>
            </w:div>
            <w:div w:id="1721514999">
              <w:marLeft w:val="0"/>
              <w:marRight w:val="0"/>
              <w:marTop w:val="0"/>
              <w:marBottom w:val="0"/>
              <w:divBdr>
                <w:top w:val="none" w:sz="0" w:space="0" w:color="auto"/>
                <w:left w:val="none" w:sz="0" w:space="0" w:color="auto"/>
                <w:bottom w:val="none" w:sz="0" w:space="0" w:color="auto"/>
                <w:right w:val="none" w:sz="0" w:space="0" w:color="auto"/>
              </w:divBdr>
            </w:div>
            <w:div w:id="235165683">
              <w:marLeft w:val="0"/>
              <w:marRight w:val="0"/>
              <w:marTop w:val="0"/>
              <w:marBottom w:val="0"/>
              <w:divBdr>
                <w:top w:val="none" w:sz="0" w:space="0" w:color="auto"/>
                <w:left w:val="none" w:sz="0" w:space="0" w:color="auto"/>
                <w:bottom w:val="none" w:sz="0" w:space="0" w:color="auto"/>
                <w:right w:val="none" w:sz="0" w:space="0" w:color="auto"/>
              </w:divBdr>
            </w:div>
            <w:div w:id="91123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0154572">
      <w:bodyDiv w:val="1"/>
      <w:marLeft w:val="0"/>
      <w:marRight w:val="0"/>
      <w:marTop w:val="0"/>
      <w:marBottom w:val="0"/>
      <w:divBdr>
        <w:top w:val="none" w:sz="0" w:space="0" w:color="auto"/>
        <w:left w:val="none" w:sz="0" w:space="0" w:color="auto"/>
        <w:bottom w:val="none" w:sz="0" w:space="0" w:color="auto"/>
        <w:right w:val="none" w:sz="0" w:space="0" w:color="auto"/>
      </w:divBdr>
    </w:div>
    <w:div w:id="820386967">
      <w:bodyDiv w:val="1"/>
      <w:marLeft w:val="0"/>
      <w:marRight w:val="0"/>
      <w:marTop w:val="0"/>
      <w:marBottom w:val="0"/>
      <w:divBdr>
        <w:top w:val="none" w:sz="0" w:space="0" w:color="auto"/>
        <w:left w:val="none" w:sz="0" w:space="0" w:color="auto"/>
        <w:bottom w:val="none" w:sz="0" w:space="0" w:color="auto"/>
        <w:right w:val="none" w:sz="0" w:space="0" w:color="auto"/>
      </w:divBdr>
    </w:div>
    <w:div w:id="896207242">
      <w:bodyDiv w:val="1"/>
      <w:marLeft w:val="0"/>
      <w:marRight w:val="0"/>
      <w:marTop w:val="0"/>
      <w:marBottom w:val="0"/>
      <w:divBdr>
        <w:top w:val="none" w:sz="0" w:space="0" w:color="auto"/>
        <w:left w:val="none" w:sz="0" w:space="0" w:color="auto"/>
        <w:bottom w:val="none" w:sz="0" w:space="0" w:color="auto"/>
        <w:right w:val="none" w:sz="0" w:space="0" w:color="auto"/>
      </w:divBdr>
    </w:div>
    <w:div w:id="918753976">
      <w:bodyDiv w:val="1"/>
      <w:marLeft w:val="0"/>
      <w:marRight w:val="0"/>
      <w:marTop w:val="0"/>
      <w:marBottom w:val="0"/>
      <w:divBdr>
        <w:top w:val="none" w:sz="0" w:space="0" w:color="auto"/>
        <w:left w:val="none" w:sz="0" w:space="0" w:color="auto"/>
        <w:bottom w:val="none" w:sz="0" w:space="0" w:color="auto"/>
        <w:right w:val="none" w:sz="0" w:space="0" w:color="auto"/>
      </w:divBdr>
    </w:div>
    <w:div w:id="936670968">
      <w:bodyDiv w:val="1"/>
      <w:marLeft w:val="0"/>
      <w:marRight w:val="0"/>
      <w:marTop w:val="0"/>
      <w:marBottom w:val="0"/>
      <w:divBdr>
        <w:top w:val="none" w:sz="0" w:space="0" w:color="auto"/>
        <w:left w:val="none" w:sz="0" w:space="0" w:color="auto"/>
        <w:bottom w:val="none" w:sz="0" w:space="0" w:color="auto"/>
        <w:right w:val="none" w:sz="0" w:space="0" w:color="auto"/>
      </w:divBdr>
    </w:div>
    <w:div w:id="939528751">
      <w:bodyDiv w:val="1"/>
      <w:marLeft w:val="0"/>
      <w:marRight w:val="0"/>
      <w:marTop w:val="0"/>
      <w:marBottom w:val="0"/>
      <w:divBdr>
        <w:top w:val="none" w:sz="0" w:space="0" w:color="auto"/>
        <w:left w:val="none" w:sz="0" w:space="0" w:color="auto"/>
        <w:bottom w:val="none" w:sz="0" w:space="0" w:color="auto"/>
        <w:right w:val="none" w:sz="0" w:space="0" w:color="auto"/>
      </w:divBdr>
    </w:div>
    <w:div w:id="1031689186">
      <w:bodyDiv w:val="1"/>
      <w:marLeft w:val="0"/>
      <w:marRight w:val="0"/>
      <w:marTop w:val="0"/>
      <w:marBottom w:val="0"/>
      <w:divBdr>
        <w:top w:val="none" w:sz="0" w:space="0" w:color="auto"/>
        <w:left w:val="none" w:sz="0" w:space="0" w:color="auto"/>
        <w:bottom w:val="none" w:sz="0" w:space="0" w:color="auto"/>
        <w:right w:val="none" w:sz="0" w:space="0" w:color="auto"/>
      </w:divBdr>
    </w:div>
    <w:div w:id="1032268679">
      <w:bodyDiv w:val="1"/>
      <w:marLeft w:val="0"/>
      <w:marRight w:val="0"/>
      <w:marTop w:val="0"/>
      <w:marBottom w:val="0"/>
      <w:divBdr>
        <w:top w:val="none" w:sz="0" w:space="0" w:color="auto"/>
        <w:left w:val="none" w:sz="0" w:space="0" w:color="auto"/>
        <w:bottom w:val="none" w:sz="0" w:space="0" w:color="auto"/>
        <w:right w:val="none" w:sz="0" w:space="0" w:color="auto"/>
      </w:divBdr>
    </w:div>
    <w:div w:id="1037966448">
      <w:bodyDiv w:val="1"/>
      <w:marLeft w:val="0"/>
      <w:marRight w:val="0"/>
      <w:marTop w:val="0"/>
      <w:marBottom w:val="0"/>
      <w:divBdr>
        <w:top w:val="none" w:sz="0" w:space="0" w:color="auto"/>
        <w:left w:val="none" w:sz="0" w:space="0" w:color="auto"/>
        <w:bottom w:val="none" w:sz="0" w:space="0" w:color="auto"/>
        <w:right w:val="none" w:sz="0" w:space="0" w:color="auto"/>
      </w:divBdr>
    </w:div>
    <w:div w:id="1050032922">
      <w:bodyDiv w:val="1"/>
      <w:marLeft w:val="0"/>
      <w:marRight w:val="0"/>
      <w:marTop w:val="0"/>
      <w:marBottom w:val="0"/>
      <w:divBdr>
        <w:top w:val="none" w:sz="0" w:space="0" w:color="auto"/>
        <w:left w:val="none" w:sz="0" w:space="0" w:color="auto"/>
        <w:bottom w:val="none" w:sz="0" w:space="0" w:color="auto"/>
        <w:right w:val="none" w:sz="0" w:space="0" w:color="auto"/>
      </w:divBdr>
    </w:div>
    <w:div w:id="1112897212">
      <w:bodyDiv w:val="1"/>
      <w:marLeft w:val="0"/>
      <w:marRight w:val="0"/>
      <w:marTop w:val="0"/>
      <w:marBottom w:val="0"/>
      <w:divBdr>
        <w:top w:val="none" w:sz="0" w:space="0" w:color="auto"/>
        <w:left w:val="none" w:sz="0" w:space="0" w:color="auto"/>
        <w:bottom w:val="none" w:sz="0" w:space="0" w:color="auto"/>
        <w:right w:val="none" w:sz="0" w:space="0" w:color="auto"/>
      </w:divBdr>
      <w:divsChild>
        <w:div w:id="399986909">
          <w:marLeft w:val="0"/>
          <w:marRight w:val="0"/>
          <w:marTop w:val="0"/>
          <w:marBottom w:val="0"/>
          <w:divBdr>
            <w:top w:val="none" w:sz="0" w:space="0" w:color="auto"/>
            <w:left w:val="none" w:sz="0" w:space="0" w:color="auto"/>
            <w:bottom w:val="none" w:sz="0" w:space="0" w:color="auto"/>
            <w:right w:val="none" w:sz="0" w:space="0" w:color="auto"/>
          </w:divBdr>
          <w:divsChild>
            <w:div w:id="1434470162">
              <w:marLeft w:val="0"/>
              <w:marRight w:val="0"/>
              <w:marTop w:val="0"/>
              <w:marBottom w:val="0"/>
              <w:divBdr>
                <w:top w:val="none" w:sz="0" w:space="0" w:color="auto"/>
                <w:left w:val="none" w:sz="0" w:space="0" w:color="auto"/>
                <w:bottom w:val="none" w:sz="0" w:space="0" w:color="auto"/>
                <w:right w:val="none" w:sz="0" w:space="0" w:color="auto"/>
              </w:divBdr>
              <w:divsChild>
                <w:div w:id="1005598519">
                  <w:marLeft w:val="0"/>
                  <w:marRight w:val="0"/>
                  <w:marTop w:val="0"/>
                  <w:marBottom w:val="0"/>
                  <w:divBdr>
                    <w:top w:val="none" w:sz="0" w:space="0" w:color="auto"/>
                    <w:left w:val="none" w:sz="0" w:space="0" w:color="auto"/>
                    <w:bottom w:val="none" w:sz="0" w:space="0" w:color="auto"/>
                    <w:right w:val="none" w:sz="0" w:space="0" w:color="auto"/>
                  </w:divBdr>
                  <w:divsChild>
                    <w:div w:id="1116369573">
                      <w:marLeft w:val="0"/>
                      <w:marRight w:val="0"/>
                      <w:marTop w:val="0"/>
                      <w:marBottom w:val="0"/>
                      <w:divBdr>
                        <w:top w:val="none" w:sz="0" w:space="0" w:color="auto"/>
                        <w:left w:val="none" w:sz="0" w:space="0" w:color="auto"/>
                        <w:bottom w:val="none" w:sz="0" w:space="0" w:color="auto"/>
                        <w:right w:val="none" w:sz="0" w:space="0" w:color="auto"/>
                      </w:divBdr>
                      <w:divsChild>
                        <w:div w:id="1692796546">
                          <w:marLeft w:val="0"/>
                          <w:marRight w:val="0"/>
                          <w:marTop w:val="0"/>
                          <w:marBottom w:val="0"/>
                          <w:divBdr>
                            <w:top w:val="none" w:sz="0" w:space="0" w:color="auto"/>
                            <w:left w:val="none" w:sz="0" w:space="0" w:color="auto"/>
                            <w:bottom w:val="none" w:sz="0" w:space="0" w:color="auto"/>
                            <w:right w:val="none" w:sz="0" w:space="0" w:color="auto"/>
                          </w:divBdr>
                          <w:divsChild>
                            <w:div w:id="1498576954">
                              <w:marLeft w:val="0"/>
                              <w:marRight w:val="0"/>
                              <w:marTop w:val="0"/>
                              <w:marBottom w:val="0"/>
                              <w:divBdr>
                                <w:top w:val="none" w:sz="0" w:space="0" w:color="auto"/>
                                <w:left w:val="none" w:sz="0" w:space="0" w:color="auto"/>
                                <w:bottom w:val="none" w:sz="0" w:space="0" w:color="auto"/>
                                <w:right w:val="none" w:sz="0" w:space="0" w:color="auto"/>
                              </w:divBdr>
                              <w:divsChild>
                                <w:div w:id="1290277778">
                                  <w:marLeft w:val="0"/>
                                  <w:marRight w:val="0"/>
                                  <w:marTop w:val="0"/>
                                  <w:marBottom w:val="0"/>
                                  <w:divBdr>
                                    <w:top w:val="none" w:sz="0" w:space="0" w:color="auto"/>
                                    <w:left w:val="none" w:sz="0" w:space="0" w:color="auto"/>
                                    <w:bottom w:val="none" w:sz="0" w:space="0" w:color="auto"/>
                                    <w:right w:val="none" w:sz="0" w:space="0" w:color="auto"/>
                                  </w:divBdr>
                                  <w:divsChild>
                                    <w:div w:id="54148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9572556">
      <w:bodyDiv w:val="1"/>
      <w:marLeft w:val="0"/>
      <w:marRight w:val="0"/>
      <w:marTop w:val="0"/>
      <w:marBottom w:val="0"/>
      <w:divBdr>
        <w:top w:val="none" w:sz="0" w:space="0" w:color="auto"/>
        <w:left w:val="none" w:sz="0" w:space="0" w:color="auto"/>
        <w:bottom w:val="none" w:sz="0" w:space="0" w:color="auto"/>
        <w:right w:val="none" w:sz="0" w:space="0" w:color="auto"/>
      </w:divBdr>
    </w:div>
    <w:div w:id="1142306653">
      <w:bodyDiv w:val="1"/>
      <w:marLeft w:val="0"/>
      <w:marRight w:val="0"/>
      <w:marTop w:val="0"/>
      <w:marBottom w:val="0"/>
      <w:divBdr>
        <w:top w:val="none" w:sz="0" w:space="0" w:color="auto"/>
        <w:left w:val="none" w:sz="0" w:space="0" w:color="auto"/>
        <w:bottom w:val="none" w:sz="0" w:space="0" w:color="auto"/>
        <w:right w:val="none" w:sz="0" w:space="0" w:color="auto"/>
      </w:divBdr>
    </w:div>
    <w:div w:id="1147479353">
      <w:bodyDiv w:val="1"/>
      <w:marLeft w:val="0"/>
      <w:marRight w:val="0"/>
      <w:marTop w:val="0"/>
      <w:marBottom w:val="0"/>
      <w:divBdr>
        <w:top w:val="none" w:sz="0" w:space="0" w:color="auto"/>
        <w:left w:val="none" w:sz="0" w:space="0" w:color="auto"/>
        <w:bottom w:val="none" w:sz="0" w:space="0" w:color="auto"/>
        <w:right w:val="none" w:sz="0" w:space="0" w:color="auto"/>
      </w:divBdr>
    </w:div>
    <w:div w:id="1219705687">
      <w:bodyDiv w:val="1"/>
      <w:marLeft w:val="0"/>
      <w:marRight w:val="0"/>
      <w:marTop w:val="0"/>
      <w:marBottom w:val="0"/>
      <w:divBdr>
        <w:top w:val="none" w:sz="0" w:space="0" w:color="auto"/>
        <w:left w:val="none" w:sz="0" w:space="0" w:color="auto"/>
        <w:bottom w:val="none" w:sz="0" w:space="0" w:color="auto"/>
        <w:right w:val="none" w:sz="0" w:space="0" w:color="auto"/>
      </w:divBdr>
    </w:div>
    <w:div w:id="1246113552">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11445858">
      <w:bodyDiv w:val="1"/>
      <w:marLeft w:val="0"/>
      <w:marRight w:val="0"/>
      <w:marTop w:val="0"/>
      <w:marBottom w:val="0"/>
      <w:divBdr>
        <w:top w:val="none" w:sz="0" w:space="0" w:color="auto"/>
        <w:left w:val="none" w:sz="0" w:space="0" w:color="auto"/>
        <w:bottom w:val="none" w:sz="0" w:space="0" w:color="auto"/>
        <w:right w:val="none" w:sz="0" w:space="0" w:color="auto"/>
      </w:divBdr>
    </w:div>
    <w:div w:id="1313633743">
      <w:bodyDiv w:val="1"/>
      <w:marLeft w:val="0"/>
      <w:marRight w:val="0"/>
      <w:marTop w:val="0"/>
      <w:marBottom w:val="0"/>
      <w:divBdr>
        <w:top w:val="none" w:sz="0" w:space="0" w:color="auto"/>
        <w:left w:val="none" w:sz="0" w:space="0" w:color="auto"/>
        <w:bottom w:val="none" w:sz="0" w:space="0" w:color="auto"/>
        <w:right w:val="none" w:sz="0" w:space="0" w:color="auto"/>
      </w:divBdr>
    </w:div>
    <w:div w:id="1315062349">
      <w:bodyDiv w:val="1"/>
      <w:marLeft w:val="0"/>
      <w:marRight w:val="0"/>
      <w:marTop w:val="0"/>
      <w:marBottom w:val="0"/>
      <w:divBdr>
        <w:top w:val="none" w:sz="0" w:space="0" w:color="auto"/>
        <w:left w:val="none" w:sz="0" w:space="0" w:color="auto"/>
        <w:bottom w:val="none" w:sz="0" w:space="0" w:color="auto"/>
        <w:right w:val="none" w:sz="0" w:space="0" w:color="auto"/>
      </w:divBdr>
    </w:div>
    <w:div w:id="1332832353">
      <w:bodyDiv w:val="1"/>
      <w:marLeft w:val="0"/>
      <w:marRight w:val="0"/>
      <w:marTop w:val="0"/>
      <w:marBottom w:val="0"/>
      <w:divBdr>
        <w:top w:val="none" w:sz="0" w:space="0" w:color="auto"/>
        <w:left w:val="none" w:sz="0" w:space="0" w:color="auto"/>
        <w:bottom w:val="none" w:sz="0" w:space="0" w:color="auto"/>
        <w:right w:val="none" w:sz="0" w:space="0" w:color="auto"/>
      </w:divBdr>
    </w:div>
    <w:div w:id="1363675430">
      <w:bodyDiv w:val="1"/>
      <w:marLeft w:val="0"/>
      <w:marRight w:val="0"/>
      <w:marTop w:val="0"/>
      <w:marBottom w:val="0"/>
      <w:divBdr>
        <w:top w:val="none" w:sz="0" w:space="0" w:color="auto"/>
        <w:left w:val="none" w:sz="0" w:space="0" w:color="auto"/>
        <w:bottom w:val="none" w:sz="0" w:space="0" w:color="auto"/>
        <w:right w:val="none" w:sz="0" w:space="0" w:color="auto"/>
      </w:divBdr>
    </w:div>
    <w:div w:id="1398824564">
      <w:bodyDiv w:val="1"/>
      <w:marLeft w:val="0"/>
      <w:marRight w:val="0"/>
      <w:marTop w:val="0"/>
      <w:marBottom w:val="0"/>
      <w:divBdr>
        <w:top w:val="none" w:sz="0" w:space="0" w:color="auto"/>
        <w:left w:val="none" w:sz="0" w:space="0" w:color="auto"/>
        <w:bottom w:val="none" w:sz="0" w:space="0" w:color="auto"/>
        <w:right w:val="none" w:sz="0" w:space="0" w:color="auto"/>
      </w:divBdr>
    </w:div>
    <w:div w:id="1420712611">
      <w:bodyDiv w:val="1"/>
      <w:marLeft w:val="0"/>
      <w:marRight w:val="0"/>
      <w:marTop w:val="0"/>
      <w:marBottom w:val="0"/>
      <w:divBdr>
        <w:top w:val="none" w:sz="0" w:space="0" w:color="auto"/>
        <w:left w:val="none" w:sz="0" w:space="0" w:color="auto"/>
        <w:bottom w:val="none" w:sz="0" w:space="0" w:color="auto"/>
        <w:right w:val="none" w:sz="0" w:space="0" w:color="auto"/>
      </w:divBdr>
    </w:div>
    <w:div w:id="1423721512">
      <w:bodyDiv w:val="1"/>
      <w:marLeft w:val="0"/>
      <w:marRight w:val="0"/>
      <w:marTop w:val="0"/>
      <w:marBottom w:val="0"/>
      <w:divBdr>
        <w:top w:val="none" w:sz="0" w:space="0" w:color="auto"/>
        <w:left w:val="none" w:sz="0" w:space="0" w:color="auto"/>
        <w:bottom w:val="none" w:sz="0" w:space="0" w:color="auto"/>
        <w:right w:val="none" w:sz="0" w:space="0" w:color="auto"/>
      </w:divBdr>
    </w:div>
    <w:div w:id="1426878648">
      <w:bodyDiv w:val="1"/>
      <w:marLeft w:val="0"/>
      <w:marRight w:val="0"/>
      <w:marTop w:val="0"/>
      <w:marBottom w:val="0"/>
      <w:divBdr>
        <w:top w:val="none" w:sz="0" w:space="0" w:color="auto"/>
        <w:left w:val="none" w:sz="0" w:space="0" w:color="auto"/>
        <w:bottom w:val="none" w:sz="0" w:space="0" w:color="auto"/>
        <w:right w:val="none" w:sz="0" w:space="0" w:color="auto"/>
      </w:divBdr>
    </w:div>
    <w:div w:id="1449155874">
      <w:bodyDiv w:val="1"/>
      <w:marLeft w:val="0"/>
      <w:marRight w:val="0"/>
      <w:marTop w:val="0"/>
      <w:marBottom w:val="0"/>
      <w:divBdr>
        <w:top w:val="none" w:sz="0" w:space="0" w:color="auto"/>
        <w:left w:val="none" w:sz="0" w:space="0" w:color="auto"/>
        <w:bottom w:val="none" w:sz="0" w:space="0" w:color="auto"/>
        <w:right w:val="none" w:sz="0" w:space="0" w:color="auto"/>
      </w:divBdr>
    </w:div>
    <w:div w:id="1471822873">
      <w:bodyDiv w:val="1"/>
      <w:marLeft w:val="0"/>
      <w:marRight w:val="0"/>
      <w:marTop w:val="0"/>
      <w:marBottom w:val="0"/>
      <w:divBdr>
        <w:top w:val="none" w:sz="0" w:space="0" w:color="auto"/>
        <w:left w:val="none" w:sz="0" w:space="0" w:color="auto"/>
        <w:bottom w:val="none" w:sz="0" w:space="0" w:color="auto"/>
        <w:right w:val="none" w:sz="0" w:space="0" w:color="auto"/>
      </w:divBdr>
      <w:divsChild>
        <w:div w:id="662243150">
          <w:marLeft w:val="0"/>
          <w:marRight w:val="0"/>
          <w:marTop w:val="0"/>
          <w:marBottom w:val="0"/>
          <w:divBdr>
            <w:top w:val="none" w:sz="0" w:space="0" w:color="auto"/>
            <w:left w:val="none" w:sz="0" w:space="0" w:color="auto"/>
            <w:bottom w:val="none" w:sz="0" w:space="0" w:color="auto"/>
            <w:right w:val="none" w:sz="0" w:space="0" w:color="auto"/>
          </w:divBdr>
          <w:divsChild>
            <w:div w:id="1519393831">
              <w:marLeft w:val="0"/>
              <w:marRight w:val="0"/>
              <w:marTop w:val="0"/>
              <w:marBottom w:val="0"/>
              <w:divBdr>
                <w:top w:val="none" w:sz="0" w:space="0" w:color="auto"/>
                <w:left w:val="none" w:sz="0" w:space="0" w:color="auto"/>
                <w:bottom w:val="none" w:sz="0" w:space="0" w:color="auto"/>
                <w:right w:val="none" w:sz="0" w:space="0" w:color="auto"/>
              </w:divBdr>
            </w:div>
            <w:div w:id="205260684">
              <w:marLeft w:val="0"/>
              <w:marRight w:val="0"/>
              <w:marTop w:val="0"/>
              <w:marBottom w:val="0"/>
              <w:divBdr>
                <w:top w:val="none" w:sz="0" w:space="0" w:color="auto"/>
                <w:left w:val="none" w:sz="0" w:space="0" w:color="auto"/>
                <w:bottom w:val="none" w:sz="0" w:space="0" w:color="auto"/>
                <w:right w:val="none" w:sz="0" w:space="0" w:color="auto"/>
              </w:divBdr>
            </w:div>
            <w:div w:id="541744509">
              <w:marLeft w:val="0"/>
              <w:marRight w:val="0"/>
              <w:marTop w:val="0"/>
              <w:marBottom w:val="0"/>
              <w:divBdr>
                <w:top w:val="none" w:sz="0" w:space="0" w:color="auto"/>
                <w:left w:val="none" w:sz="0" w:space="0" w:color="auto"/>
                <w:bottom w:val="none" w:sz="0" w:space="0" w:color="auto"/>
                <w:right w:val="none" w:sz="0" w:space="0" w:color="auto"/>
              </w:divBdr>
            </w:div>
            <w:div w:id="625159604">
              <w:marLeft w:val="0"/>
              <w:marRight w:val="0"/>
              <w:marTop w:val="0"/>
              <w:marBottom w:val="0"/>
              <w:divBdr>
                <w:top w:val="none" w:sz="0" w:space="0" w:color="auto"/>
                <w:left w:val="none" w:sz="0" w:space="0" w:color="auto"/>
                <w:bottom w:val="none" w:sz="0" w:space="0" w:color="auto"/>
                <w:right w:val="none" w:sz="0" w:space="0" w:color="auto"/>
              </w:divBdr>
            </w:div>
            <w:div w:id="1730498820">
              <w:marLeft w:val="0"/>
              <w:marRight w:val="0"/>
              <w:marTop w:val="0"/>
              <w:marBottom w:val="0"/>
              <w:divBdr>
                <w:top w:val="none" w:sz="0" w:space="0" w:color="auto"/>
                <w:left w:val="none" w:sz="0" w:space="0" w:color="auto"/>
                <w:bottom w:val="none" w:sz="0" w:space="0" w:color="auto"/>
                <w:right w:val="none" w:sz="0" w:space="0" w:color="auto"/>
              </w:divBdr>
            </w:div>
            <w:div w:id="680737316">
              <w:marLeft w:val="0"/>
              <w:marRight w:val="0"/>
              <w:marTop w:val="0"/>
              <w:marBottom w:val="0"/>
              <w:divBdr>
                <w:top w:val="none" w:sz="0" w:space="0" w:color="auto"/>
                <w:left w:val="none" w:sz="0" w:space="0" w:color="auto"/>
                <w:bottom w:val="none" w:sz="0" w:space="0" w:color="auto"/>
                <w:right w:val="none" w:sz="0" w:space="0" w:color="auto"/>
              </w:divBdr>
            </w:div>
            <w:div w:id="130753597">
              <w:marLeft w:val="0"/>
              <w:marRight w:val="0"/>
              <w:marTop w:val="0"/>
              <w:marBottom w:val="0"/>
              <w:divBdr>
                <w:top w:val="none" w:sz="0" w:space="0" w:color="auto"/>
                <w:left w:val="none" w:sz="0" w:space="0" w:color="auto"/>
                <w:bottom w:val="none" w:sz="0" w:space="0" w:color="auto"/>
                <w:right w:val="none" w:sz="0" w:space="0" w:color="auto"/>
              </w:divBdr>
            </w:div>
            <w:div w:id="1004627894">
              <w:marLeft w:val="0"/>
              <w:marRight w:val="0"/>
              <w:marTop w:val="0"/>
              <w:marBottom w:val="0"/>
              <w:divBdr>
                <w:top w:val="none" w:sz="0" w:space="0" w:color="auto"/>
                <w:left w:val="none" w:sz="0" w:space="0" w:color="auto"/>
                <w:bottom w:val="none" w:sz="0" w:space="0" w:color="auto"/>
                <w:right w:val="none" w:sz="0" w:space="0" w:color="auto"/>
              </w:divBdr>
            </w:div>
            <w:div w:id="1697267367">
              <w:marLeft w:val="0"/>
              <w:marRight w:val="0"/>
              <w:marTop w:val="0"/>
              <w:marBottom w:val="0"/>
              <w:divBdr>
                <w:top w:val="none" w:sz="0" w:space="0" w:color="auto"/>
                <w:left w:val="none" w:sz="0" w:space="0" w:color="auto"/>
                <w:bottom w:val="none" w:sz="0" w:space="0" w:color="auto"/>
                <w:right w:val="none" w:sz="0" w:space="0" w:color="auto"/>
              </w:divBdr>
            </w:div>
            <w:div w:id="874660047">
              <w:marLeft w:val="0"/>
              <w:marRight w:val="0"/>
              <w:marTop w:val="0"/>
              <w:marBottom w:val="0"/>
              <w:divBdr>
                <w:top w:val="none" w:sz="0" w:space="0" w:color="auto"/>
                <w:left w:val="none" w:sz="0" w:space="0" w:color="auto"/>
                <w:bottom w:val="none" w:sz="0" w:space="0" w:color="auto"/>
                <w:right w:val="none" w:sz="0" w:space="0" w:color="auto"/>
              </w:divBdr>
            </w:div>
            <w:div w:id="1879778536">
              <w:marLeft w:val="0"/>
              <w:marRight w:val="0"/>
              <w:marTop w:val="0"/>
              <w:marBottom w:val="0"/>
              <w:divBdr>
                <w:top w:val="none" w:sz="0" w:space="0" w:color="auto"/>
                <w:left w:val="none" w:sz="0" w:space="0" w:color="auto"/>
                <w:bottom w:val="none" w:sz="0" w:space="0" w:color="auto"/>
                <w:right w:val="none" w:sz="0" w:space="0" w:color="auto"/>
              </w:divBdr>
            </w:div>
            <w:div w:id="1745451024">
              <w:marLeft w:val="0"/>
              <w:marRight w:val="0"/>
              <w:marTop w:val="0"/>
              <w:marBottom w:val="0"/>
              <w:divBdr>
                <w:top w:val="none" w:sz="0" w:space="0" w:color="auto"/>
                <w:left w:val="none" w:sz="0" w:space="0" w:color="auto"/>
                <w:bottom w:val="none" w:sz="0" w:space="0" w:color="auto"/>
                <w:right w:val="none" w:sz="0" w:space="0" w:color="auto"/>
              </w:divBdr>
            </w:div>
            <w:div w:id="901985322">
              <w:marLeft w:val="0"/>
              <w:marRight w:val="0"/>
              <w:marTop w:val="0"/>
              <w:marBottom w:val="0"/>
              <w:divBdr>
                <w:top w:val="none" w:sz="0" w:space="0" w:color="auto"/>
                <w:left w:val="none" w:sz="0" w:space="0" w:color="auto"/>
                <w:bottom w:val="none" w:sz="0" w:space="0" w:color="auto"/>
                <w:right w:val="none" w:sz="0" w:space="0" w:color="auto"/>
              </w:divBdr>
            </w:div>
            <w:div w:id="1435055430">
              <w:marLeft w:val="0"/>
              <w:marRight w:val="0"/>
              <w:marTop w:val="0"/>
              <w:marBottom w:val="0"/>
              <w:divBdr>
                <w:top w:val="none" w:sz="0" w:space="0" w:color="auto"/>
                <w:left w:val="none" w:sz="0" w:space="0" w:color="auto"/>
                <w:bottom w:val="none" w:sz="0" w:space="0" w:color="auto"/>
                <w:right w:val="none" w:sz="0" w:space="0" w:color="auto"/>
              </w:divBdr>
            </w:div>
            <w:div w:id="1502768683">
              <w:marLeft w:val="0"/>
              <w:marRight w:val="0"/>
              <w:marTop w:val="0"/>
              <w:marBottom w:val="0"/>
              <w:divBdr>
                <w:top w:val="none" w:sz="0" w:space="0" w:color="auto"/>
                <w:left w:val="none" w:sz="0" w:space="0" w:color="auto"/>
                <w:bottom w:val="none" w:sz="0" w:space="0" w:color="auto"/>
                <w:right w:val="none" w:sz="0" w:space="0" w:color="auto"/>
              </w:divBdr>
            </w:div>
            <w:div w:id="354844666">
              <w:marLeft w:val="0"/>
              <w:marRight w:val="0"/>
              <w:marTop w:val="0"/>
              <w:marBottom w:val="0"/>
              <w:divBdr>
                <w:top w:val="none" w:sz="0" w:space="0" w:color="auto"/>
                <w:left w:val="none" w:sz="0" w:space="0" w:color="auto"/>
                <w:bottom w:val="none" w:sz="0" w:space="0" w:color="auto"/>
                <w:right w:val="none" w:sz="0" w:space="0" w:color="auto"/>
              </w:divBdr>
            </w:div>
            <w:div w:id="1186409450">
              <w:marLeft w:val="0"/>
              <w:marRight w:val="0"/>
              <w:marTop w:val="0"/>
              <w:marBottom w:val="0"/>
              <w:divBdr>
                <w:top w:val="none" w:sz="0" w:space="0" w:color="auto"/>
                <w:left w:val="none" w:sz="0" w:space="0" w:color="auto"/>
                <w:bottom w:val="none" w:sz="0" w:space="0" w:color="auto"/>
                <w:right w:val="none" w:sz="0" w:space="0" w:color="auto"/>
              </w:divBdr>
            </w:div>
            <w:div w:id="1223910161">
              <w:marLeft w:val="0"/>
              <w:marRight w:val="0"/>
              <w:marTop w:val="0"/>
              <w:marBottom w:val="0"/>
              <w:divBdr>
                <w:top w:val="none" w:sz="0" w:space="0" w:color="auto"/>
                <w:left w:val="none" w:sz="0" w:space="0" w:color="auto"/>
                <w:bottom w:val="none" w:sz="0" w:space="0" w:color="auto"/>
                <w:right w:val="none" w:sz="0" w:space="0" w:color="auto"/>
              </w:divBdr>
            </w:div>
            <w:div w:id="415446463">
              <w:marLeft w:val="0"/>
              <w:marRight w:val="0"/>
              <w:marTop w:val="0"/>
              <w:marBottom w:val="0"/>
              <w:divBdr>
                <w:top w:val="none" w:sz="0" w:space="0" w:color="auto"/>
                <w:left w:val="none" w:sz="0" w:space="0" w:color="auto"/>
                <w:bottom w:val="none" w:sz="0" w:space="0" w:color="auto"/>
                <w:right w:val="none" w:sz="0" w:space="0" w:color="auto"/>
              </w:divBdr>
            </w:div>
            <w:div w:id="1924295158">
              <w:marLeft w:val="0"/>
              <w:marRight w:val="0"/>
              <w:marTop w:val="0"/>
              <w:marBottom w:val="0"/>
              <w:divBdr>
                <w:top w:val="none" w:sz="0" w:space="0" w:color="auto"/>
                <w:left w:val="none" w:sz="0" w:space="0" w:color="auto"/>
                <w:bottom w:val="none" w:sz="0" w:space="0" w:color="auto"/>
                <w:right w:val="none" w:sz="0" w:space="0" w:color="auto"/>
              </w:divBdr>
            </w:div>
            <w:div w:id="483812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751762">
      <w:bodyDiv w:val="1"/>
      <w:marLeft w:val="0"/>
      <w:marRight w:val="0"/>
      <w:marTop w:val="0"/>
      <w:marBottom w:val="0"/>
      <w:divBdr>
        <w:top w:val="none" w:sz="0" w:space="0" w:color="auto"/>
        <w:left w:val="none" w:sz="0" w:space="0" w:color="auto"/>
        <w:bottom w:val="none" w:sz="0" w:space="0" w:color="auto"/>
        <w:right w:val="none" w:sz="0" w:space="0" w:color="auto"/>
      </w:divBdr>
    </w:div>
    <w:div w:id="1521550333">
      <w:bodyDiv w:val="1"/>
      <w:marLeft w:val="0"/>
      <w:marRight w:val="0"/>
      <w:marTop w:val="0"/>
      <w:marBottom w:val="0"/>
      <w:divBdr>
        <w:top w:val="none" w:sz="0" w:space="0" w:color="auto"/>
        <w:left w:val="none" w:sz="0" w:space="0" w:color="auto"/>
        <w:bottom w:val="none" w:sz="0" w:space="0" w:color="auto"/>
        <w:right w:val="none" w:sz="0" w:space="0" w:color="auto"/>
      </w:divBdr>
    </w:div>
    <w:div w:id="1534491115">
      <w:bodyDiv w:val="1"/>
      <w:marLeft w:val="0"/>
      <w:marRight w:val="0"/>
      <w:marTop w:val="0"/>
      <w:marBottom w:val="0"/>
      <w:divBdr>
        <w:top w:val="none" w:sz="0" w:space="0" w:color="auto"/>
        <w:left w:val="none" w:sz="0" w:space="0" w:color="auto"/>
        <w:bottom w:val="none" w:sz="0" w:space="0" w:color="auto"/>
        <w:right w:val="none" w:sz="0" w:space="0" w:color="auto"/>
      </w:divBdr>
    </w:div>
    <w:div w:id="1538736039">
      <w:bodyDiv w:val="1"/>
      <w:marLeft w:val="0"/>
      <w:marRight w:val="0"/>
      <w:marTop w:val="0"/>
      <w:marBottom w:val="0"/>
      <w:divBdr>
        <w:top w:val="none" w:sz="0" w:space="0" w:color="auto"/>
        <w:left w:val="none" w:sz="0" w:space="0" w:color="auto"/>
        <w:bottom w:val="none" w:sz="0" w:space="0" w:color="auto"/>
        <w:right w:val="none" w:sz="0" w:space="0" w:color="auto"/>
      </w:divBdr>
    </w:div>
    <w:div w:id="1552115401">
      <w:bodyDiv w:val="1"/>
      <w:marLeft w:val="0"/>
      <w:marRight w:val="0"/>
      <w:marTop w:val="0"/>
      <w:marBottom w:val="0"/>
      <w:divBdr>
        <w:top w:val="none" w:sz="0" w:space="0" w:color="auto"/>
        <w:left w:val="none" w:sz="0" w:space="0" w:color="auto"/>
        <w:bottom w:val="none" w:sz="0" w:space="0" w:color="auto"/>
        <w:right w:val="none" w:sz="0" w:space="0" w:color="auto"/>
      </w:divBdr>
    </w:div>
    <w:div w:id="1553494418">
      <w:bodyDiv w:val="1"/>
      <w:marLeft w:val="0"/>
      <w:marRight w:val="0"/>
      <w:marTop w:val="0"/>
      <w:marBottom w:val="0"/>
      <w:divBdr>
        <w:top w:val="none" w:sz="0" w:space="0" w:color="auto"/>
        <w:left w:val="none" w:sz="0" w:space="0" w:color="auto"/>
        <w:bottom w:val="none" w:sz="0" w:space="0" w:color="auto"/>
        <w:right w:val="none" w:sz="0" w:space="0" w:color="auto"/>
      </w:divBdr>
    </w:div>
    <w:div w:id="1555039300">
      <w:bodyDiv w:val="1"/>
      <w:marLeft w:val="0"/>
      <w:marRight w:val="0"/>
      <w:marTop w:val="0"/>
      <w:marBottom w:val="0"/>
      <w:divBdr>
        <w:top w:val="none" w:sz="0" w:space="0" w:color="auto"/>
        <w:left w:val="none" w:sz="0" w:space="0" w:color="auto"/>
        <w:bottom w:val="none" w:sz="0" w:space="0" w:color="auto"/>
        <w:right w:val="none" w:sz="0" w:space="0" w:color="auto"/>
      </w:divBdr>
    </w:div>
    <w:div w:id="1566716024">
      <w:bodyDiv w:val="1"/>
      <w:marLeft w:val="0"/>
      <w:marRight w:val="0"/>
      <w:marTop w:val="0"/>
      <w:marBottom w:val="0"/>
      <w:divBdr>
        <w:top w:val="none" w:sz="0" w:space="0" w:color="auto"/>
        <w:left w:val="none" w:sz="0" w:space="0" w:color="auto"/>
        <w:bottom w:val="none" w:sz="0" w:space="0" w:color="auto"/>
        <w:right w:val="none" w:sz="0" w:space="0" w:color="auto"/>
      </w:divBdr>
    </w:div>
    <w:div w:id="1584097302">
      <w:bodyDiv w:val="1"/>
      <w:marLeft w:val="0"/>
      <w:marRight w:val="0"/>
      <w:marTop w:val="0"/>
      <w:marBottom w:val="0"/>
      <w:divBdr>
        <w:top w:val="none" w:sz="0" w:space="0" w:color="auto"/>
        <w:left w:val="none" w:sz="0" w:space="0" w:color="auto"/>
        <w:bottom w:val="none" w:sz="0" w:space="0" w:color="auto"/>
        <w:right w:val="none" w:sz="0" w:space="0" w:color="auto"/>
      </w:divBdr>
    </w:div>
    <w:div w:id="1606881108">
      <w:bodyDiv w:val="1"/>
      <w:marLeft w:val="0"/>
      <w:marRight w:val="0"/>
      <w:marTop w:val="0"/>
      <w:marBottom w:val="0"/>
      <w:divBdr>
        <w:top w:val="none" w:sz="0" w:space="0" w:color="auto"/>
        <w:left w:val="none" w:sz="0" w:space="0" w:color="auto"/>
        <w:bottom w:val="none" w:sz="0" w:space="0" w:color="auto"/>
        <w:right w:val="none" w:sz="0" w:space="0" w:color="auto"/>
      </w:divBdr>
    </w:div>
    <w:div w:id="1617055014">
      <w:bodyDiv w:val="1"/>
      <w:marLeft w:val="0"/>
      <w:marRight w:val="0"/>
      <w:marTop w:val="0"/>
      <w:marBottom w:val="0"/>
      <w:divBdr>
        <w:top w:val="none" w:sz="0" w:space="0" w:color="auto"/>
        <w:left w:val="none" w:sz="0" w:space="0" w:color="auto"/>
        <w:bottom w:val="none" w:sz="0" w:space="0" w:color="auto"/>
        <w:right w:val="none" w:sz="0" w:space="0" w:color="auto"/>
      </w:divBdr>
    </w:div>
    <w:div w:id="1626110828">
      <w:bodyDiv w:val="1"/>
      <w:marLeft w:val="0"/>
      <w:marRight w:val="0"/>
      <w:marTop w:val="0"/>
      <w:marBottom w:val="0"/>
      <w:divBdr>
        <w:top w:val="none" w:sz="0" w:space="0" w:color="auto"/>
        <w:left w:val="none" w:sz="0" w:space="0" w:color="auto"/>
        <w:bottom w:val="none" w:sz="0" w:space="0" w:color="auto"/>
        <w:right w:val="none" w:sz="0" w:space="0" w:color="auto"/>
      </w:divBdr>
    </w:div>
    <w:div w:id="1641421379">
      <w:bodyDiv w:val="1"/>
      <w:marLeft w:val="0"/>
      <w:marRight w:val="0"/>
      <w:marTop w:val="0"/>
      <w:marBottom w:val="0"/>
      <w:divBdr>
        <w:top w:val="none" w:sz="0" w:space="0" w:color="auto"/>
        <w:left w:val="none" w:sz="0" w:space="0" w:color="auto"/>
        <w:bottom w:val="none" w:sz="0" w:space="0" w:color="auto"/>
        <w:right w:val="none" w:sz="0" w:space="0" w:color="auto"/>
      </w:divBdr>
      <w:divsChild>
        <w:div w:id="29834131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41883404">
      <w:bodyDiv w:val="1"/>
      <w:marLeft w:val="0"/>
      <w:marRight w:val="0"/>
      <w:marTop w:val="0"/>
      <w:marBottom w:val="0"/>
      <w:divBdr>
        <w:top w:val="none" w:sz="0" w:space="0" w:color="auto"/>
        <w:left w:val="none" w:sz="0" w:space="0" w:color="auto"/>
        <w:bottom w:val="none" w:sz="0" w:space="0" w:color="auto"/>
        <w:right w:val="none" w:sz="0" w:space="0" w:color="auto"/>
      </w:divBdr>
    </w:div>
    <w:div w:id="1642731341">
      <w:bodyDiv w:val="1"/>
      <w:marLeft w:val="0"/>
      <w:marRight w:val="0"/>
      <w:marTop w:val="0"/>
      <w:marBottom w:val="0"/>
      <w:divBdr>
        <w:top w:val="none" w:sz="0" w:space="0" w:color="auto"/>
        <w:left w:val="none" w:sz="0" w:space="0" w:color="auto"/>
        <w:bottom w:val="none" w:sz="0" w:space="0" w:color="auto"/>
        <w:right w:val="none" w:sz="0" w:space="0" w:color="auto"/>
      </w:divBdr>
    </w:div>
    <w:div w:id="1660763714">
      <w:bodyDiv w:val="1"/>
      <w:marLeft w:val="0"/>
      <w:marRight w:val="0"/>
      <w:marTop w:val="0"/>
      <w:marBottom w:val="0"/>
      <w:divBdr>
        <w:top w:val="none" w:sz="0" w:space="0" w:color="auto"/>
        <w:left w:val="none" w:sz="0" w:space="0" w:color="auto"/>
        <w:bottom w:val="none" w:sz="0" w:space="0" w:color="auto"/>
        <w:right w:val="none" w:sz="0" w:space="0" w:color="auto"/>
      </w:divBdr>
      <w:divsChild>
        <w:div w:id="1387027311">
          <w:marLeft w:val="0"/>
          <w:marRight w:val="0"/>
          <w:marTop w:val="0"/>
          <w:marBottom w:val="0"/>
          <w:divBdr>
            <w:top w:val="none" w:sz="0" w:space="0" w:color="auto"/>
            <w:left w:val="none" w:sz="0" w:space="0" w:color="auto"/>
            <w:bottom w:val="none" w:sz="0" w:space="0" w:color="auto"/>
            <w:right w:val="none" w:sz="0" w:space="0" w:color="auto"/>
          </w:divBdr>
          <w:divsChild>
            <w:div w:id="337272263">
              <w:marLeft w:val="0"/>
              <w:marRight w:val="0"/>
              <w:marTop w:val="0"/>
              <w:marBottom w:val="0"/>
              <w:divBdr>
                <w:top w:val="none" w:sz="0" w:space="0" w:color="auto"/>
                <w:left w:val="none" w:sz="0" w:space="0" w:color="auto"/>
                <w:bottom w:val="none" w:sz="0" w:space="0" w:color="auto"/>
                <w:right w:val="none" w:sz="0" w:space="0" w:color="auto"/>
              </w:divBdr>
            </w:div>
            <w:div w:id="1091240964">
              <w:marLeft w:val="0"/>
              <w:marRight w:val="0"/>
              <w:marTop w:val="0"/>
              <w:marBottom w:val="0"/>
              <w:divBdr>
                <w:top w:val="none" w:sz="0" w:space="0" w:color="auto"/>
                <w:left w:val="none" w:sz="0" w:space="0" w:color="auto"/>
                <w:bottom w:val="none" w:sz="0" w:space="0" w:color="auto"/>
                <w:right w:val="none" w:sz="0" w:space="0" w:color="auto"/>
              </w:divBdr>
            </w:div>
            <w:div w:id="376054273">
              <w:marLeft w:val="0"/>
              <w:marRight w:val="0"/>
              <w:marTop w:val="0"/>
              <w:marBottom w:val="0"/>
              <w:divBdr>
                <w:top w:val="none" w:sz="0" w:space="0" w:color="auto"/>
                <w:left w:val="none" w:sz="0" w:space="0" w:color="auto"/>
                <w:bottom w:val="none" w:sz="0" w:space="0" w:color="auto"/>
                <w:right w:val="none" w:sz="0" w:space="0" w:color="auto"/>
              </w:divBdr>
            </w:div>
            <w:div w:id="358551826">
              <w:marLeft w:val="0"/>
              <w:marRight w:val="0"/>
              <w:marTop w:val="0"/>
              <w:marBottom w:val="0"/>
              <w:divBdr>
                <w:top w:val="none" w:sz="0" w:space="0" w:color="auto"/>
                <w:left w:val="none" w:sz="0" w:space="0" w:color="auto"/>
                <w:bottom w:val="none" w:sz="0" w:space="0" w:color="auto"/>
                <w:right w:val="none" w:sz="0" w:space="0" w:color="auto"/>
              </w:divBdr>
            </w:div>
            <w:div w:id="1574074775">
              <w:marLeft w:val="0"/>
              <w:marRight w:val="0"/>
              <w:marTop w:val="0"/>
              <w:marBottom w:val="0"/>
              <w:divBdr>
                <w:top w:val="none" w:sz="0" w:space="0" w:color="auto"/>
                <w:left w:val="none" w:sz="0" w:space="0" w:color="auto"/>
                <w:bottom w:val="none" w:sz="0" w:space="0" w:color="auto"/>
                <w:right w:val="none" w:sz="0" w:space="0" w:color="auto"/>
              </w:divBdr>
            </w:div>
            <w:div w:id="1224215287">
              <w:marLeft w:val="0"/>
              <w:marRight w:val="0"/>
              <w:marTop w:val="0"/>
              <w:marBottom w:val="0"/>
              <w:divBdr>
                <w:top w:val="none" w:sz="0" w:space="0" w:color="auto"/>
                <w:left w:val="none" w:sz="0" w:space="0" w:color="auto"/>
                <w:bottom w:val="none" w:sz="0" w:space="0" w:color="auto"/>
                <w:right w:val="none" w:sz="0" w:space="0" w:color="auto"/>
              </w:divBdr>
            </w:div>
            <w:div w:id="614288979">
              <w:marLeft w:val="0"/>
              <w:marRight w:val="0"/>
              <w:marTop w:val="0"/>
              <w:marBottom w:val="0"/>
              <w:divBdr>
                <w:top w:val="none" w:sz="0" w:space="0" w:color="auto"/>
                <w:left w:val="none" w:sz="0" w:space="0" w:color="auto"/>
                <w:bottom w:val="none" w:sz="0" w:space="0" w:color="auto"/>
                <w:right w:val="none" w:sz="0" w:space="0" w:color="auto"/>
              </w:divBdr>
            </w:div>
            <w:div w:id="1823540592">
              <w:marLeft w:val="0"/>
              <w:marRight w:val="0"/>
              <w:marTop w:val="0"/>
              <w:marBottom w:val="0"/>
              <w:divBdr>
                <w:top w:val="none" w:sz="0" w:space="0" w:color="auto"/>
                <w:left w:val="none" w:sz="0" w:space="0" w:color="auto"/>
                <w:bottom w:val="none" w:sz="0" w:space="0" w:color="auto"/>
                <w:right w:val="none" w:sz="0" w:space="0" w:color="auto"/>
              </w:divBdr>
            </w:div>
            <w:div w:id="905455727">
              <w:marLeft w:val="0"/>
              <w:marRight w:val="0"/>
              <w:marTop w:val="0"/>
              <w:marBottom w:val="0"/>
              <w:divBdr>
                <w:top w:val="none" w:sz="0" w:space="0" w:color="auto"/>
                <w:left w:val="none" w:sz="0" w:space="0" w:color="auto"/>
                <w:bottom w:val="none" w:sz="0" w:space="0" w:color="auto"/>
                <w:right w:val="none" w:sz="0" w:space="0" w:color="auto"/>
              </w:divBdr>
            </w:div>
            <w:div w:id="765998325">
              <w:marLeft w:val="0"/>
              <w:marRight w:val="0"/>
              <w:marTop w:val="0"/>
              <w:marBottom w:val="0"/>
              <w:divBdr>
                <w:top w:val="none" w:sz="0" w:space="0" w:color="auto"/>
                <w:left w:val="none" w:sz="0" w:space="0" w:color="auto"/>
                <w:bottom w:val="none" w:sz="0" w:space="0" w:color="auto"/>
                <w:right w:val="none" w:sz="0" w:space="0" w:color="auto"/>
              </w:divBdr>
            </w:div>
            <w:div w:id="721709900">
              <w:marLeft w:val="0"/>
              <w:marRight w:val="0"/>
              <w:marTop w:val="0"/>
              <w:marBottom w:val="0"/>
              <w:divBdr>
                <w:top w:val="none" w:sz="0" w:space="0" w:color="auto"/>
                <w:left w:val="none" w:sz="0" w:space="0" w:color="auto"/>
                <w:bottom w:val="none" w:sz="0" w:space="0" w:color="auto"/>
                <w:right w:val="none" w:sz="0" w:space="0" w:color="auto"/>
              </w:divBdr>
            </w:div>
            <w:div w:id="2025088346">
              <w:marLeft w:val="0"/>
              <w:marRight w:val="0"/>
              <w:marTop w:val="0"/>
              <w:marBottom w:val="0"/>
              <w:divBdr>
                <w:top w:val="none" w:sz="0" w:space="0" w:color="auto"/>
                <w:left w:val="none" w:sz="0" w:space="0" w:color="auto"/>
                <w:bottom w:val="none" w:sz="0" w:space="0" w:color="auto"/>
                <w:right w:val="none" w:sz="0" w:space="0" w:color="auto"/>
              </w:divBdr>
            </w:div>
            <w:div w:id="1373070275">
              <w:marLeft w:val="0"/>
              <w:marRight w:val="0"/>
              <w:marTop w:val="0"/>
              <w:marBottom w:val="0"/>
              <w:divBdr>
                <w:top w:val="none" w:sz="0" w:space="0" w:color="auto"/>
                <w:left w:val="none" w:sz="0" w:space="0" w:color="auto"/>
                <w:bottom w:val="none" w:sz="0" w:space="0" w:color="auto"/>
                <w:right w:val="none" w:sz="0" w:space="0" w:color="auto"/>
              </w:divBdr>
            </w:div>
            <w:div w:id="1349017402">
              <w:marLeft w:val="0"/>
              <w:marRight w:val="0"/>
              <w:marTop w:val="0"/>
              <w:marBottom w:val="0"/>
              <w:divBdr>
                <w:top w:val="none" w:sz="0" w:space="0" w:color="auto"/>
                <w:left w:val="none" w:sz="0" w:space="0" w:color="auto"/>
                <w:bottom w:val="none" w:sz="0" w:space="0" w:color="auto"/>
                <w:right w:val="none" w:sz="0" w:space="0" w:color="auto"/>
              </w:divBdr>
            </w:div>
            <w:div w:id="1417478618">
              <w:marLeft w:val="0"/>
              <w:marRight w:val="0"/>
              <w:marTop w:val="0"/>
              <w:marBottom w:val="0"/>
              <w:divBdr>
                <w:top w:val="none" w:sz="0" w:space="0" w:color="auto"/>
                <w:left w:val="none" w:sz="0" w:space="0" w:color="auto"/>
                <w:bottom w:val="none" w:sz="0" w:space="0" w:color="auto"/>
                <w:right w:val="none" w:sz="0" w:space="0" w:color="auto"/>
              </w:divBdr>
            </w:div>
            <w:div w:id="2142264656">
              <w:marLeft w:val="0"/>
              <w:marRight w:val="0"/>
              <w:marTop w:val="0"/>
              <w:marBottom w:val="0"/>
              <w:divBdr>
                <w:top w:val="none" w:sz="0" w:space="0" w:color="auto"/>
                <w:left w:val="none" w:sz="0" w:space="0" w:color="auto"/>
                <w:bottom w:val="none" w:sz="0" w:space="0" w:color="auto"/>
                <w:right w:val="none" w:sz="0" w:space="0" w:color="auto"/>
              </w:divBdr>
            </w:div>
            <w:div w:id="1628707142">
              <w:marLeft w:val="0"/>
              <w:marRight w:val="0"/>
              <w:marTop w:val="0"/>
              <w:marBottom w:val="0"/>
              <w:divBdr>
                <w:top w:val="none" w:sz="0" w:space="0" w:color="auto"/>
                <w:left w:val="none" w:sz="0" w:space="0" w:color="auto"/>
                <w:bottom w:val="none" w:sz="0" w:space="0" w:color="auto"/>
                <w:right w:val="none" w:sz="0" w:space="0" w:color="auto"/>
              </w:divBdr>
            </w:div>
            <w:div w:id="717585576">
              <w:marLeft w:val="0"/>
              <w:marRight w:val="0"/>
              <w:marTop w:val="0"/>
              <w:marBottom w:val="0"/>
              <w:divBdr>
                <w:top w:val="none" w:sz="0" w:space="0" w:color="auto"/>
                <w:left w:val="none" w:sz="0" w:space="0" w:color="auto"/>
                <w:bottom w:val="none" w:sz="0" w:space="0" w:color="auto"/>
                <w:right w:val="none" w:sz="0" w:space="0" w:color="auto"/>
              </w:divBdr>
            </w:div>
            <w:div w:id="1913923322">
              <w:marLeft w:val="0"/>
              <w:marRight w:val="0"/>
              <w:marTop w:val="0"/>
              <w:marBottom w:val="0"/>
              <w:divBdr>
                <w:top w:val="none" w:sz="0" w:space="0" w:color="auto"/>
                <w:left w:val="none" w:sz="0" w:space="0" w:color="auto"/>
                <w:bottom w:val="none" w:sz="0" w:space="0" w:color="auto"/>
                <w:right w:val="none" w:sz="0" w:space="0" w:color="auto"/>
              </w:divBdr>
            </w:div>
            <w:div w:id="1213150036">
              <w:marLeft w:val="0"/>
              <w:marRight w:val="0"/>
              <w:marTop w:val="0"/>
              <w:marBottom w:val="0"/>
              <w:divBdr>
                <w:top w:val="none" w:sz="0" w:space="0" w:color="auto"/>
                <w:left w:val="none" w:sz="0" w:space="0" w:color="auto"/>
                <w:bottom w:val="none" w:sz="0" w:space="0" w:color="auto"/>
                <w:right w:val="none" w:sz="0" w:space="0" w:color="auto"/>
              </w:divBdr>
            </w:div>
            <w:div w:id="89485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11793">
      <w:bodyDiv w:val="1"/>
      <w:marLeft w:val="0"/>
      <w:marRight w:val="0"/>
      <w:marTop w:val="0"/>
      <w:marBottom w:val="0"/>
      <w:divBdr>
        <w:top w:val="none" w:sz="0" w:space="0" w:color="auto"/>
        <w:left w:val="none" w:sz="0" w:space="0" w:color="auto"/>
        <w:bottom w:val="none" w:sz="0" w:space="0" w:color="auto"/>
        <w:right w:val="none" w:sz="0" w:space="0" w:color="auto"/>
      </w:divBdr>
      <w:divsChild>
        <w:div w:id="1346056918">
          <w:marLeft w:val="0"/>
          <w:marRight w:val="0"/>
          <w:marTop w:val="0"/>
          <w:marBottom w:val="0"/>
          <w:divBdr>
            <w:top w:val="none" w:sz="0" w:space="0" w:color="auto"/>
            <w:left w:val="none" w:sz="0" w:space="0" w:color="auto"/>
            <w:bottom w:val="none" w:sz="0" w:space="0" w:color="auto"/>
            <w:right w:val="none" w:sz="0" w:space="0" w:color="auto"/>
          </w:divBdr>
          <w:divsChild>
            <w:div w:id="1397120591">
              <w:marLeft w:val="0"/>
              <w:marRight w:val="0"/>
              <w:marTop w:val="0"/>
              <w:marBottom w:val="0"/>
              <w:divBdr>
                <w:top w:val="none" w:sz="0" w:space="0" w:color="auto"/>
                <w:left w:val="none" w:sz="0" w:space="0" w:color="auto"/>
                <w:bottom w:val="none" w:sz="0" w:space="0" w:color="auto"/>
                <w:right w:val="none" w:sz="0" w:space="0" w:color="auto"/>
              </w:divBdr>
            </w:div>
            <w:div w:id="459803169">
              <w:marLeft w:val="0"/>
              <w:marRight w:val="0"/>
              <w:marTop w:val="0"/>
              <w:marBottom w:val="0"/>
              <w:divBdr>
                <w:top w:val="none" w:sz="0" w:space="0" w:color="auto"/>
                <w:left w:val="none" w:sz="0" w:space="0" w:color="auto"/>
                <w:bottom w:val="none" w:sz="0" w:space="0" w:color="auto"/>
                <w:right w:val="none" w:sz="0" w:space="0" w:color="auto"/>
              </w:divBdr>
            </w:div>
            <w:div w:id="221600225">
              <w:marLeft w:val="0"/>
              <w:marRight w:val="0"/>
              <w:marTop w:val="0"/>
              <w:marBottom w:val="0"/>
              <w:divBdr>
                <w:top w:val="none" w:sz="0" w:space="0" w:color="auto"/>
                <w:left w:val="none" w:sz="0" w:space="0" w:color="auto"/>
                <w:bottom w:val="none" w:sz="0" w:space="0" w:color="auto"/>
                <w:right w:val="none" w:sz="0" w:space="0" w:color="auto"/>
              </w:divBdr>
            </w:div>
            <w:div w:id="527647217">
              <w:marLeft w:val="0"/>
              <w:marRight w:val="0"/>
              <w:marTop w:val="0"/>
              <w:marBottom w:val="0"/>
              <w:divBdr>
                <w:top w:val="none" w:sz="0" w:space="0" w:color="auto"/>
                <w:left w:val="none" w:sz="0" w:space="0" w:color="auto"/>
                <w:bottom w:val="none" w:sz="0" w:space="0" w:color="auto"/>
                <w:right w:val="none" w:sz="0" w:space="0" w:color="auto"/>
              </w:divBdr>
            </w:div>
            <w:div w:id="1312638968">
              <w:marLeft w:val="0"/>
              <w:marRight w:val="0"/>
              <w:marTop w:val="0"/>
              <w:marBottom w:val="0"/>
              <w:divBdr>
                <w:top w:val="none" w:sz="0" w:space="0" w:color="auto"/>
                <w:left w:val="none" w:sz="0" w:space="0" w:color="auto"/>
                <w:bottom w:val="none" w:sz="0" w:space="0" w:color="auto"/>
                <w:right w:val="none" w:sz="0" w:space="0" w:color="auto"/>
              </w:divBdr>
            </w:div>
            <w:div w:id="856759">
              <w:marLeft w:val="0"/>
              <w:marRight w:val="0"/>
              <w:marTop w:val="0"/>
              <w:marBottom w:val="0"/>
              <w:divBdr>
                <w:top w:val="none" w:sz="0" w:space="0" w:color="auto"/>
                <w:left w:val="none" w:sz="0" w:space="0" w:color="auto"/>
                <w:bottom w:val="none" w:sz="0" w:space="0" w:color="auto"/>
                <w:right w:val="none" w:sz="0" w:space="0" w:color="auto"/>
              </w:divBdr>
            </w:div>
            <w:div w:id="288511070">
              <w:marLeft w:val="0"/>
              <w:marRight w:val="0"/>
              <w:marTop w:val="0"/>
              <w:marBottom w:val="0"/>
              <w:divBdr>
                <w:top w:val="none" w:sz="0" w:space="0" w:color="auto"/>
                <w:left w:val="none" w:sz="0" w:space="0" w:color="auto"/>
                <w:bottom w:val="none" w:sz="0" w:space="0" w:color="auto"/>
                <w:right w:val="none" w:sz="0" w:space="0" w:color="auto"/>
              </w:divBdr>
            </w:div>
            <w:div w:id="709184951">
              <w:marLeft w:val="0"/>
              <w:marRight w:val="0"/>
              <w:marTop w:val="0"/>
              <w:marBottom w:val="0"/>
              <w:divBdr>
                <w:top w:val="none" w:sz="0" w:space="0" w:color="auto"/>
                <w:left w:val="none" w:sz="0" w:space="0" w:color="auto"/>
                <w:bottom w:val="none" w:sz="0" w:space="0" w:color="auto"/>
                <w:right w:val="none" w:sz="0" w:space="0" w:color="auto"/>
              </w:divBdr>
            </w:div>
            <w:div w:id="2085443238">
              <w:marLeft w:val="0"/>
              <w:marRight w:val="0"/>
              <w:marTop w:val="0"/>
              <w:marBottom w:val="0"/>
              <w:divBdr>
                <w:top w:val="none" w:sz="0" w:space="0" w:color="auto"/>
                <w:left w:val="none" w:sz="0" w:space="0" w:color="auto"/>
                <w:bottom w:val="none" w:sz="0" w:space="0" w:color="auto"/>
                <w:right w:val="none" w:sz="0" w:space="0" w:color="auto"/>
              </w:divBdr>
            </w:div>
            <w:div w:id="912667974">
              <w:marLeft w:val="0"/>
              <w:marRight w:val="0"/>
              <w:marTop w:val="0"/>
              <w:marBottom w:val="0"/>
              <w:divBdr>
                <w:top w:val="none" w:sz="0" w:space="0" w:color="auto"/>
                <w:left w:val="none" w:sz="0" w:space="0" w:color="auto"/>
                <w:bottom w:val="none" w:sz="0" w:space="0" w:color="auto"/>
                <w:right w:val="none" w:sz="0" w:space="0" w:color="auto"/>
              </w:divBdr>
            </w:div>
            <w:div w:id="1751656684">
              <w:marLeft w:val="0"/>
              <w:marRight w:val="0"/>
              <w:marTop w:val="0"/>
              <w:marBottom w:val="0"/>
              <w:divBdr>
                <w:top w:val="none" w:sz="0" w:space="0" w:color="auto"/>
                <w:left w:val="none" w:sz="0" w:space="0" w:color="auto"/>
                <w:bottom w:val="none" w:sz="0" w:space="0" w:color="auto"/>
                <w:right w:val="none" w:sz="0" w:space="0" w:color="auto"/>
              </w:divBdr>
            </w:div>
            <w:div w:id="1949000596">
              <w:marLeft w:val="0"/>
              <w:marRight w:val="0"/>
              <w:marTop w:val="0"/>
              <w:marBottom w:val="0"/>
              <w:divBdr>
                <w:top w:val="none" w:sz="0" w:space="0" w:color="auto"/>
                <w:left w:val="none" w:sz="0" w:space="0" w:color="auto"/>
                <w:bottom w:val="none" w:sz="0" w:space="0" w:color="auto"/>
                <w:right w:val="none" w:sz="0" w:space="0" w:color="auto"/>
              </w:divBdr>
            </w:div>
            <w:div w:id="1255557908">
              <w:marLeft w:val="0"/>
              <w:marRight w:val="0"/>
              <w:marTop w:val="0"/>
              <w:marBottom w:val="0"/>
              <w:divBdr>
                <w:top w:val="none" w:sz="0" w:space="0" w:color="auto"/>
                <w:left w:val="none" w:sz="0" w:space="0" w:color="auto"/>
                <w:bottom w:val="none" w:sz="0" w:space="0" w:color="auto"/>
                <w:right w:val="none" w:sz="0" w:space="0" w:color="auto"/>
              </w:divBdr>
            </w:div>
            <w:div w:id="1735152805">
              <w:marLeft w:val="0"/>
              <w:marRight w:val="0"/>
              <w:marTop w:val="0"/>
              <w:marBottom w:val="0"/>
              <w:divBdr>
                <w:top w:val="none" w:sz="0" w:space="0" w:color="auto"/>
                <w:left w:val="none" w:sz="0" w:space="0" w:color="auto"/>
                <w:bottom w:val="none" w:sz="0" w:space="0" w:color="auto"/>
                <w:right w:val="none" w:sz="0" w:space="0" w:color="auto"/>
              </w:divBdr>
            </w:div>
            <w:div w:id="1417632993">
              <w:marLeft w:val="0"/>
              <w:marRight w:val="0"/>
              <w:marTop w:val="0"/>
              <w:marBottom w:val="0"/>
              <w:divBdr>
                <w:top w:val="none" w:sz="0" w:space="0" w:color="auto"/>
                <w:left w:val="none" w:sz="0" w:space="0" w:color="auto"/>
                <w:bottom w:val="none" w:sz="0" w:space="0" w:color="auto"/>
                <w:right w:val="none" w:sz="0" w:space="0" w:color="auto"/>
              </w:divBdr>
            </w:div>
            <w:div w:id="936209194">
              <w:marLeft w:val="0"/>
              <w:marRight w:val="0"/>
              <w:marTop w:val="0"/>
              <w:marBottom w:val="0"/>
              <w:divBdr>
                <w:top w:val="none" w:sz="0" w:space="0" w:color="auto"/>
                <w:left w:val="none" w:sz="0" w:space="0" w:color="auto"/>
                <w:bottom w:val="none" w:sz="0" w:space="0" w:color="auto"/>
                <w:right w:val="none" w:sz="0" w:space="0" w:color="auto"/>
              </w:divBdr>
            </w:div>
            <w:div w:id="1085496324">
              <w:marLeft w:val="0"/>
              <w:marRight w:val="0"/>
              <w:marTop w:val="0"/>
              <w:marBottom w:val="0"/>
              <w:divBdr>
                <w:top w:val="none" w:sz="0" w:space="0" w:color="auto"/>
                <w:left w:val="none" w:sz="0" w:space="0" w:color="auto"/>
                <w:bottom w:val="none" w:sz="0" w:space="0" w:color="auto"/>
                <w:right w:val="none" w:sz="0" w:space="0" w:color="auto"/>
              </w:divBdr>
            </w:div>
            <w:div w:id="365714715">
              <w:marLeft w:val="0"/>
              <w:marRight w:val="0"/>
              <w:marTop w:val="0"/>
              <w:marBottom w:val="0"/>
              <w:divBdr>
                <w:top w:val="none" w:sz="0" w:space="0" w:color="auto"/>
                <w:left w:val="none" w:sz="0" w:space="0" w:color="auto"/>
                <w:bottom w:val="none" w:sz="0" w:space="0" w:color="auto"/>
                <w:right w:val="none" w:sz="0" w:space="0" w:color="auto"/>
              </w:divBdr>
            </w:div>
            <w:div w:id="62920414">
              <w:marLeft w:val="0"/>
              <w:marRight w:val="0"/>
              <w:marTop w:val="0"/>
              <w:marBottom w:val="0"/>
              <w:divBdr>
                <w:top w:val="none" w:sz="0" w:space="0" w:color="auto"/>
                <w:left w:val="none" w:sz="0" w:space="0" w:color="auto"/>
                <w:bottom w:val="none" w:sz="0" w:space="0" w:color="auto"/>
                <w:right w:val="none" w:sz="0" w:space="0" w:color="auto"/>
              </w:divBdr>
            </w:div>
            <w:div w:id="1457412681">
              <w:marLeft w:val="0"/>
              <w:marRight w:val="0"/>
              <w:marTop w:val="0"/>
              <w:marBottom w:val="0"/>
              <w:divBdr>
                <w:top w:val="none" w:sz="0" w:space="0" w:color="auto"/>
                <w:left w:val="none" w:sz="0" w:space="0" w:color="auto"/>
                <w:bottom w:val="none" w:sz="0" w:space="0" w:color="auto"/>
                <w:right w:val="none" w:sz="0" w:space="0" w:color="auto"/>
              </w:divBdr>
            </w:div>
            <w:div w:id="889999624">
              <w:marLeft w:val="0"/>
              <w:marRight w:val="0"/>
              <w:marTop w:val="0"/>
              <w:marBottom w:val="0"/>
              <w:divBdr>
                <w:top w:val="none" w:sz="0" w:space="0" w:color="auto"/>
                <w:left w:val="none" w:sz="0" w:space="0" w:color="auto"/>
                <w:bottom w:val="none" w:sz="0" w:space="0" w:color="auto"/>
                <w:right w:val="none" w:sz="0" w:space="0" w:color="auto"/>
              </w:divBdr>
            </w:div>
            <w:div w:id="848838805">
              <w:marLeft w:val="0"/>
              <w:marRight w:val="0"/>
              <w:marTop w:val="0"/>
              <w:marBottom w:val="0"/>
              <w:divBdr>
                <w:top w:val="none" w:sz="0" w:space="0" w:color="auto"/>
                <w:left w:val="none" w:sz="0" w:space="0" w:color="auto"/>
                <w:bottom w:val="none" w:sz="0" w:space="0" w:color="auto"/>
                <w:right w:val="none" w:sz="0" w:space="0" w:color="auto"/>
              </w:divBdr>
            </w:div>
            <w:div w:id="94608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259040">
      <w:bodyDiv w:val="1"/>
      <w:marLeft w:val="0"/>
      <w:marRight w:val="0"/>
      <w:marTop w:val="0"/>
      <w:marBottom w:val="0"/>
      <w:divBdr>
        <w:top w:val="none" w:sz="0" w:space="0" w:color="auto"/>
        <w:left w:val="none" w:sz="0" w:space="0" w:color="auto"/>
        <w:bottom w:val="none" w:sz="0" w:space="0" w:color="auto"/>
        <w:right w:val="none" w:sz="0" w:space="0" w:color="auto"/>
      </w:divBdr>
    </w:div>
    <w:div w:id="1721588533">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73084551">
      <w:bodyDiv w:val="1"/>
      <w:marLeft w:val="0"/>
      <w:marRight w:val="0"/>
      <w:marTop w:val="0"/>
      <w:marBottom w:val="0"/>
      <w:divBdr>
        <w:top w:val="none" w:sz="0" w:space="0" w:color="auto"/>
        <w:left w:val="none" w:sz="0" w:space="0" w:color="auto"/>
        <w:bottom w:val="none" w:sz="0" w:space="0" w:color="auto"/>
        <w:right w:val="none" w:sz="0" w:space="0" w:color="auto"/>
      </w:divBdr>
    </w:div>
    <w:div w:id="1790315741">
      <w:bodyDiv w:val="1"/>
      <w:marLeft w:val="0"/>
      <w:marRight w:val="0"/>
      <w:marTop w:val="0"/>
      <w:marBottom w:val="0"/>
      <w:divBdr>
        <w:top w:val="none" w:sz="0" w:space="0" w:color="auto"/>
        <w:left w:val="none" w:sz="0" w:space="0" w:color="auto"/>
        <w:bottom w:val="none" w:sz="0" w:space="0" w:color="auto"/>
        <w:right w:val="none" w:sz="0" w:space="0" w:color="auto"/>
      </w:divBdr>
    </w:div>
    <w:div w:id="1833837974">
      <w:bodyDiv w:val="1"/>
      <w:marLeft w:val="0"/>
      <w:marRight w:val="0"/>
      <w:marTop w:val="0"/>
      <w:marBottom w:val="0"/>
      <w:divBdr>
        <w:top w:val="none" w:sz="0" w:space="0" w:color="auto"/>
        <w:left w:val="none" w:sz="0" w:space="0" w:color="auto"/>
        <w:bottom w:val="none" w:sz="0" w:space="0" w:color="auto"/>
        <w:right w:val="none" w:sz="0" w:space="0" w:color="auto"/>
      </w:divBdr>
    </w:div>
    <w:div w:id="1835563768">
      <w:bodyDiv w:val="1"/>
      <w:marLeft w:val="0"/>
      <w:marRight w:val="0"/>
      <w:marTop w:val="0"/>
      <w:marBottom w:val="0"/>
      <w:divBdr>
        <w:top w:val="none" w:sz="0" w:space="0" w:color="auto"/>
        <w:left w:val="none" w:sz="0" w:space="0" w:color="auto"/>
        <w:bottom w:val="none" w:sz="0" w:space="0" w:color="auto"/>
        <w:right w:val="none" w:sz="0" w:space="0" w:color="auto"/>
      </w:divBdr>
      <w:divsChild>
        <w:div w:id="379861592">
          <w:marLeft w:val="0"/>
          <w:marRight w:val="0"/>
          <w:marTop w:val="0"/>
          <w:marBottom w:val="0"/>
          <w:divBdr>
            <w:top w:val="none" w:sz="0" w:space="0" w:color="auto"/>
            <w:left w:val="none" w:sz="0" w:space="0" w:color="auto"/>
            <w:bottom w:val="none" w:sz="0" w:space="0" w:color="auto"/>
            <w:right w:val="none" w:sz="0" w:space="0" w:color="auto"/>
          </w:divBdr>
          <w:divsChild>
            <w:div w:id="2071296586">
              <w:marLeft w:val="0"/>
              <w:marRight w:val="0"/>
              <w:marTop w:val="0"/>
              <w:marBottom w:val="0"/>
              <w:divBdr>
                <w:top w:val="none" w:sz="0" w:space="0" w:color="auto"/>
                <w:left w:val="none" w:sz="0" w:space="0" w:color="auto"/>
                <w:bottom w:val="none" w:sz="0" w:space="0" w:color="auto"/>
                <w:right w:val="none" w:sz="0" w:space="0" w:color="auto"/>
              </w:divBdr>
            </w:div>
            <w:div w:id="655766011">
              <w:marLeft w:val="0"/>
              <w:marRight w:val="0"/>
              <w:marTop w:val="0"/>
              <w:marBottom w:val="0"/>
              <w:divBdr>
                <w:top w:val="none" w:sz="0" w:space="0" w:color="auto"/>
                <w:left w:val="none" w:sz="0" w:space="0" w:color="auto"/>
                <w:bottom w:val="none" w:sz="0" w:space="0" w:color="auto"/>
                <w:right w:val="none" w:sz="0" w:space="0" w:color="auto"/>
              </w:divBdr>
            </w:div>
            <w:div w:id="1877699526">
              <w:marLeft w:val="0"/>
              <w:marRight w:val="0"/>
              <w:marTop w:val="0"/>
              <w:marBottom w:val="0"/>
              <w:divBdr>
                <w:top w:val="none" w:sz="0" w:space="0" w:color="auto"/>
                <w:left w:val="none" w:sz="0" w:space="0" w:color="auto"/>
                <w:bottom w:val="none" w:sz="0" w:space="0" w:color="auto"/>
                <w:right w:val="none" w:sz="0" w:space="0" w:color="auto"/>
              </w:divBdr>
            </w:div>
            <w:div w:id="1170751932">
              <w:marLeft w:val="0"/>
              <w:marRight w:val="0"/>
              <w:marTop w:val="0"/>
              <w:marBottom w:val="0"/>
              <w:divBdr>
                <w:top w:val="none" w:sz="0" w:space="0" w:color="auto"/>
                <w:left w:val="none" w:sz="0" w:space="0" w:color="auto"/>
                <w:bottom w:val="none" w:sz="0" w:space="0" w:color="auto"/>
                <w:right w:val="none" w:sz="0" w:space="0" w:color="auto"/>
              </w:divBdr>
            </w:div>
            <w:div w:id="1831093036">
              <w:marLeft w:val="0"/>
              <w:marRight w:val="0"/>
              <w:marTop w:val="0"/>
              <w:marBottom w:val="0"/>
              <w:divBdr>
                <w:top w:val="none" w:sz="0" w:space="0" w:color="auto"/>
                <w:left w:val="none" w:sz="0" w:space="0" w:color="auto"/>
                <w:bottom w:val="none" w:sz="0" w:space="0" w:color="auto"/>
                <w:right w:val="none" w:sz="0" w:space="0" w:color="auto"/>
              </w:divBdr>
            </w:div>
            <w:div w:id="91705810">
              <w:marLeft w:val="0"/>
              <w:marRight w:val="0"/>
              <w:marTop w:val="0"/>
              <w:marBottom w:val="0"/>
              <w:divBdr>
                <w:top w:val="none" w:sz="0" w:space="0" w:color="auto"/>
                <w:left w:val="none" w:sz="0" w:space="0" w:color="auto"/>
                <w:bottom w:val="none" w:sz="0" w:space="0" w:color="auto"/>
                <w:right w:val="none" w:sz="0" w:space="0" w:color="auto"/>
              </w:divBdr>
            </w:div>
            <w:div w:id="187959011">
              <w:marLeft w:val="0"/>
              <w:marRight w:val="0"/>
              <w:marTop w:val="0"/>
              <w:marBottom w:val="0"/>
              <w:divBdr>
                <w:top w:val="none" w:sz="0" w:space="0" w:color="auto"/>
                <w:left w:val="none" w:sz="0" w:space="0" w:color="auto"/>
                <w:bottom w:val="none" w:sz="0" w:space="0" w:color="auto"/>
                <w:right w:val="none" w:sz="0" w:space="0" w:color="auto"/>
              </w:divBdr>
            </w:div>
            <w:div w:id="1199202956">
              <w:marLeft w:val="0"/>
              <w:marRight w:val="0"/>
              <w:marTop w:val="0"/>
              <w:marBottom w:val="0"/>
              <w:divBdr>
                <w:top w:val="none" w:sz="0" w:space="0" w:color="auto"/>
                <w:left w:val="none" w:sz="0" w:space="0" w:color="auto"/>
                <w:bottom w:val="none" w:sz="0" w:space="0" w:color="auto"/>
                <w:right w:val="none" w:sz="0" w:space="0" w:color="auto"/>
              </w:divBdr>
            </w:div>
            <w:div w:id="902957113">
              <w:marLeft w:val="0"/>
              <w:marRight w:val="0"/>
              <w:marTop w:val="0"/>
              <w:marBottom w:val="0"/>
              <w:divBdr>
                <w:top w:val="none" w:sz="0" w:space="0" w:color="auto"/>
                <w:left w:val="none" w:sz="0" w:space="0" w:color="auto"/>
                <w:bottom w:val="none" w:sz="0" w:space="0" w:color="auto"/>
                <w:right w:val="none" w:sz="0" w:space="0" w:color="auto"/>
              </w:divBdr>
            </w:div>
            <w:div w:id="1797601855">
              <w:marLeft w:val="0"/>
              <w:marRight w:val="0"/>
              <w:marTop w:val="0"/>
              <w:marBottom w:val="0"/>
              <w:divBdr>
                <w:top w:val="none" w:sz="0" w:space="0" w:color="auto"/>
                <w:left w:val="none" w:sz="0" w:space="0" w:color="auto"/>
                <w:bottom w:val="none" w:sz="0" w:space="0" w:color="auto"/>
                <w:right w:val="none" w:sz="0" w:space="0" w:color="auto"/>
              </w:divBdr>
            </w:div>
            <w:div w:id="684945161">
              <w:marLeft w:val="0"/>
              <w:marRight w:val="0"/>
              <w:marTop w:val="0"/>
              <w:marBottom w:val="0"/>
              <w:divBdr>
                <w:top w:val="none" w:sz="0" w:space="0" w:color="auto"/>
                <w:left w:val="none" w:sz="0" w:space="0" w:color="auto"/>
                <w:bottom w:val="none" w:sz="0" w:space="0" w:color="auto"/>
                <w:right w:val="none" w:sz="0" w:space="0" w:color="auto"/>
              </w:divBdr>
            </w:div>
            <w:div w:id="1662659029">
              <w:marLeft w:val="0"/>
              <w:marRight w:val="0"/>
              <w:marTop w:val="0"/>
              <w:marBottom w:val="0"/>
              <w:divBdr>
                <w:top w:val="none" w:sz="0" w:space="0" w:color="auto"/>
                <w:left w:val="none" w:sz="0" w:space="0" w:color="auto"/>
                <w:bottom w:val="none" w:sz="0" w:space="0" w:color="auto"/>
                <w:right w:val="none" w:sz="0" w:space="0" w:color="auto"/>
              </w:divBdr>
            </w:div>
            <w:div w:id="2008095511">
              <w:marLeft w:val="0"/>
              <w:marRight w:val="0"/>
              <w:marTop w:val="0"/>
              <w:marBottom w:val="0"/>
              <w:divBdr>
                <w:top w:val="none" w:sz="0" w:space="0" w:color="auto"/>
                <w:left w:val="none" w:sz="0" w:space="0" w:color="auto"/>
                <w:bottom w:val="none" w:sz="0" w:space="0" w:color="auto"/>
                <w:right w:val="none" w:sz="0" w:space="0" w:color="auto"/>
              </w:divBdr>
            </w:div>
            <w:div w:id="1077901514">
              <w:marLeft w:val="0"/>
              <w:marRight w:val="0"/>
              <w:marTop w:val="0"/>
              <w:marBottom w:val="0"/>
              <w:divBdr>
                <w:top w:val="none" w:sz="0" w:space="0" w:color="auto"/>
                <w:left w:val="none" w:sz="0" w:space="0" w:color="auto"/>
                <w:bottom w:val="none" w:sz="0" w:space="0" w:color="auto"/>
                <w:right w:val="none" w:sz="0" w:space="0" w:color="auto"/>
              </w:divBdr>
            </w:div>
            <w:div w:id="62996168">
              <w:marLeft w:val="0"/>
              <w:marRight w:val="0"/>
              <w:marTop w:val="0"/>
              <w:marBottom w:val="0"/>
              <w:divBdr>
                <w:top w:val="none" w:sz="0" w:space="0" w:color="auto"/>
                <w:left w:val="none" w:sz="0" w:space="0" w:color="auto"/>
                <w:bottom w:val="none" w:sz="0" w:space="0" w:color="auto"/>
                <w:right w:val="none" w:sz="0" w:space="0" w:color="auto"/>
              </w:divBdr>
            </w:div>
            <w:div w:id="406345913">
              <w:marLeft w:val="0"/>
              <w:marRight w:val="0"/>
              <w:marTop w:val="0"/>
              <w:marBottom w:val="0"/>
              <w:divBdr>
                <w:top w:val="none" w:sz="0" w:space="0" w:color="auto"/>
                <w:left w:val="none" w:sz="0" w:space="0" w:color="auto"/>
                <w:bottom w:val="none" w:sz="0" w:space="0" w:color="auto"/>
                <w:right w:val="none" w:sz="0" w:space="0" w:color="auto"/>
              </w:divBdr>
            </w:div>
            <w:div w:id="1660694076">
              <w:marLeft w:val="0"/>
              <w:marRight w:val="0"/>
              <w:marTop w:val="0"/>
              <w:marBottom w:val="0"/>
              <w:divBdr>
                <w:top w:val="none" w:sz="0" w:space="0" w:color="auto"/>
                <w:left w:val="none" w:sz="0" w:space="0" w:color="auto"/>
                <w:bottom w:val="none" w:sz="0" w:space="0" w:color="auto"/>
                <w:right w:val="none" w:sz="0" w:space="0" w:color="auto"/>
              </w:divBdr>
            </w:div>
            <w:div w:id="1312515382">
              <w:marLeft w:val="0"/>
              <w:marRight w:val="0"/>
              <w:marTop w:val="0"/>
              <w:marBottom w:val="0"/>
              <w:divBdr>
                <w:top w:val="none" w:sz="0" w:space="0" w:color="auto"/>
                <w:left w:val="none" w:sz="0" w:space="0" w:color="auto"/>
                <w:bottom w:val="none" w:sz="0" w:space="0" w:color="auto"/>
                <w:right w:val="none" w:sz="0" w:space="0" w:color="auto"/>
              </w:divBdr>
            </w:div>
            <w:div w:id="1931234249">
              <w:marLeft w:val="0"/>
              <w:marRight w:val="0"/>
              <w:marTop w:val="0"/>
              <w:marBottom w:val="0"/>
              <w:divBdr>
                <w:top w:val="none" w:sz="0" w:space="0" w:color="auto"/>
                <w:left w:val="none" w:sz="0" w:space="0" w:color="auto"/>
                <w:bottom w:val="none" w:sz="0" w:space="0" w:color="auto"/>
                <w:right w:val="none" w:sz="0" w:space="0" w:color="auto"/>
              </w:divBdr>
            </w:div>
            <w:div w:id="127361007">
              <w:marLeft w:val="0"/>
              <w:marRight w:val="0"/>
              <w:marTop w:val="0"/>
              <w:marBottom w:val="0"/>
              <w:divBdr>
                <w:top w:val="none" w:sz="0" w:space="0" w:color="auto"/>
                <w:left w:val="none" w:sz="0" w:space="0" w:color="auto"/>
                <w:bottom w:val="none" w:sz="0" w:space="0" w:color="auto"/>
                <w:right w:val="none" w:sz="0" w:space="0" w:color="auto"/>
              </w:divBdr>
            </w:div>
            <w:div w:id="171067131">
              <w:marLeft w:val="0"/>
              <w:marRight w:val="0"/>
              <w:marTop w:val="0"/>
              <w:marBottom w:val="0"/>
              <w:divBdr>
                <w:top w:val="none" w:sz="0" w:space="0" w:color="auto"/>
                <w:left w:val="none" w:sz="0" w:space="0" w:color="auto"/>
                <w:bottom w:val="none" w:sz="0" w:space="0" w:color="auto"/>
                <w:right w:val="none" w:sz="0" w:space="0" w:color="auto"/>
              </w:divBdr>
            </w:div>
            <w:div w:id="623585127">
              <w:marLeft w:val="0"/>
              <w:marRight w:val="0"/>
              <w:marTop w:val="0"/>
              <w:marBottom w:val="0"/>
              <w:divBdr>
                <w:top w:val="none" w:sz="0" w:space="0" w:color="auto"/>
                <w:left w:val="none" w:sz="0" w:space="0" w:color="auto"/>
                <w:bottom w:val="none" w:sz="0" w:space="0" w:color="auto"/>
                <w:right w:val="none" w:sz="0" w:space="0" w:color="auto"/>
              </w:divBdr>
            </w:div>
            <w:div w:id="1014191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040235">
      <w:bodyDiv w:val="1"/>
      <w:marLeft w:val="0"/>
      <w:marRight w:val="0"/>
      <w:marTop w:val="0"/>
      <w:marBottom w:val="0"/>
      <w:divBdr>
        <w:top w:val="none" w:sz="0" w:space="0" w:color="auto"/>
        <w:left w:val="none" w:sz="0" w:space="0" w:color="auto"/>
        <w:bottom w:val="none" w:sz="0" w:space="0" w:color="auto"/>
        <w:right w:val="none" w:sz="0" w:space="0" w:color="auto"/>
      </w:divBdr>
    </w:div>
    <w:div w:id="1839072797">
      <w:bodyDiv w:val="1"/>
      <w:marLeft w:val="0"/>
      <w:marRight w:val="0"/>
      <w:marTop w:val="0"/>
      <w:marBottom w:val="0"/>
      <w:divBdr>
        <w:top w:val="none" w:sz="0" w:space="0" w:color="auto"/>
        <w:left w:val="none" w:sz="0" w:space="0" w:color="auto"/>
        <w:bottom w:val="none" w:sz="0" w:space="0" w:color="auto"/>
        <w:right w:val="none" w:sz="0" w:space="0" w:color="auto"/>
      </w:divBdr>
    </w:div>
    <w:div w:id="1849245662">
      <w:bodyDiv w:val="1"/>
      <w:marLeft w:val="0"/>
      <w:marRight w:val="0"/>
      <w:marTop w:val="0"/>
      <w:marBottom w:val="0"/>
      <w:divBdr>
        <w:top w:val="none" w:sz="0" w:space="0" w:color="auto"/>
        <w:left w:val="none" w:sz="0" w:space="0" w:color="auto"/>
        <w:bottom w:val="none" w:sz="0" w:space="0" w:color="auto"/>
        <w:right w:val="none" w:sz="0" w:space="0" w:color="auto"/>
      </w:divBdr>
    </w:div>
    <w:div w:id="1870214893">
      <w:bodyDiv w:val="1"/>
      <w:marLeft w:val="0"/>
      <w:marRight w:val="0"/>
      <w:marTop w:val="0"/>
      <w:marBottom w:val="0"/>
      <w:divBdr>
        <w:top w:val="none" w:sz="0" w:space="0" w:color="auto"/>
        <w:left w:val="none" w:sz="0" w:space="0" w:color="auto"/>
        <w:bottom w:val="none" w:sz="0" w:space="0" w:color="auto"/>
        <w:right w:val="none" w:sz="0" w:space="0" w:color="auto"/>
      </w:divBdr>
    </w:div>
    <w:div w:id="1912226069">
      <w:bodyDiv w:val="1"/>
      <w:marLeft w:val="0"/>
      <w:marRight w:val="0"/>
      <w:marTop w:val="0"/>
      <w:marBottom w:val="0"/>
      <w:divBdr>
        <w:top w:val="none" w:sz="0" w:space="0" w:color="auto"/>
        <w:left w:val="none" w:sz="0" w:space="0" w:color="auto"/>
        <w:bottom w:val="none" w:sz="0" w:space="0" w:color="auto"/>
        <w:right w:val="none" w:sz="0" w:space="0" w:color="auto"/>
      </w:divBdr>
    </w:div>
    <w:div w:id="1913737975">
      <w:bodyDiv w:val="1"/>
      <w:marLeft w:val="0"/>
      <w:marRight w:val="0"/>
      <w:marTop w:val="0"/>
      <w:marBottom w:val="0"/>
      <w:divBdr>
        <w:top w:val="none" w:sz="0" w:space="0" w:color="auto"/>
        <w:left w:val="none" w:sz="0" w:space="0" w:color="auto"/>
        <w:bottom w:val="none" w:sz="0" w:space="0" w:color="auto"/>
        <w:right w:val="none" w:sz="0" w:space="0" w:color="auto"/>
      </w:divBdr>
    </w:div>
    <w:div w:id="1927573896">
      <w:bodyDiv w:val="1"/>
      <w:marLeft w:val="0"/>
      <w:marRight w:val="0"/>
      <w:marTop w:val="0"/>
      <w:marBottom w:val="0"/>
      <w:divBdr>
        <w:top w:val="none" w:sz="0" w:space="0" w:color="auto"/>
        <w:left w:val="none" w:sz="0" w:space="0" w:color="auto"/>
        <w:bottom w:val="none" w:sz="0" w:space="0" w:color="auto"/>
        <w:right w:val="none" w:sz="0" w:space="0" w:color="auto"/>
      </w:divBdr>
      <w:divsChild>
        <w:div w:id="797648555">
          <w:marLeft w:val="0"/>
          <w:marRight w:val="0"/>
          <w:marTop w:val="0"/>
          <w:marBottom w:val="0"/>
          <w:divBdr>
            <w:top w:val="none" w:sz="0" w:space="0" w:color="auto"/>
            <w:left w:val="none" w:sz="0" w:space="0" w:color="auto"/>
            <w:bottom w:val="none" w:sz="0" w:space="0" w:color="auto"/>
            <w:right w:val="none" w:sz="0" w:space="0" w:color="auto"/>
          </w:divBdr>
          <w:divsChild>
            <w:div w:id="1128204608">
              <w:marLeft w:val="0"/>
              <w:marRight w:val="0"/>
              <w:marTop w:val="0"/>
              <w:marBottom w:val="0"/>
              <w:divBdr>
                <w:top w:val="none" w:sz="0" w:space="0" w:color="auto"/>
                <w:left w:val="none" w:sz="0" w:space="0" w:color="auto"/>
                <w:bottom w:val="none" w:sz="0" w:space="0" w:color="auto"/>
                <w:right w:val="none" w:sz="0" w:space="0" w:color="auto"/>
              </w:divBdr>
            </w:div>
            <w:div w:id="1619140496">
              <w:marLeft w:val="0"/>
              <w:marRight w:val="0"/>
              <w:marTop w:val="0"/>
              <w:marBottom w:val="0"/>
              <w:divBdr>
                <w:top w:val="none" w:sz="0" w:space="0" w:color="auto"/>
                <w:left w:val="none" w:sz="0" w:space="0" w:color="auto"/>
                <w:bottom w:val="none" w:sz="0" w:space="0" w:color="auto"/>
                <w:right w:val="none" w:sz="0" w:space="0" w:color="auto"/>
              </w:divBdr>
            </w:div>
            <w:div w:id="1637487907">
              <w:marLeft w:val="0"/>
              <w:marRight w:val="0"/>
              <w:marTop w:val="0"/>
              <w:marBottom w:val="0"/>
              <w:divBdr>
                <w:top w:val="none" w:sz="0" w:space="0" w:color="auto"/>
                <w:left w:val="none" w:sz="0" w:space="0" w:color="auto"/>
                <w:bottom w:val="none" w:sz="0" w:space="0" w:color="auto"/>
                <w:right w:val="none" w:sz="0" w:space="0" w:color="auto"/>
              </w:divBdr>
            </w:div>
            <w:div w:id="1662462614">
              <w:marLeft w:val="0"/>
              <w:marRight w:val="0"/>
              <w:marTop w:val="0"/>
              <w:marBottom w:val="0"/>
              <w:divBdr>
                <w:top w:val="none" w:sz="0" w:space="0" w:color="auto"/>
                <w:left w:val="none" w:sz="0" w:space="0" w:color="auto"/>
                <w:bottom w:val="none" w:sz="0" w:space="0" w:color="auto"/>
                <w:right w:val="none" w:sz="0" w:space="0" w:color="auto"/>
              </w:divBdr>
            </w:div>
            <w:div w:id="1647396506">
              <w:marLeft w:val="0"/>
              <w:marRight w:val="0"/>
              <w:marTop w:val="0"/>
              <w:marBottom w:val="0"/>
              <w:divBdr>
                <w:top w:val="none" w:sz="0" w:space="0" w:color="auto"/>
                <w:left w:val="none" w:sz="0" w:space="0" w:color="auto"/>
                <w:bottom w:val="none" w:sz="0" w:space="0" w:color="auto"/>
                <w:right w:val="none" w:sz="0" w:space="0" w:color="auto"/>
              </w:divBdr>
            </w:div>
            <w:div w:id="374741733">
              <w:marLeft w:val="0"/>
              <w:marRight w:val="0"/>
              <w:marTop w:val="0"/>
              <w:marBottom w:val="0"/>
              <w:divBdr>
                <w:top w:val="none" w:sz="0" w:space="0" w:color="auto"/>
                <w:left w:val="none" w:sz="0" w:space="0" w:color="auto"/>
                <w:bottom w:val="none" w:sz="0" w:space="0" w:color="auto"/>
                <w:right w:val="none" w:sz="0" w:space="0" w:color="auto"/>
              </w:divBdr>
            </w:div>
            <w:div w:id="1377125064">
              <w:marLeft w:val="0"/>
              <w:marRight w:val="0"/>
              <w:marTop w:val="0"/>
              <w:marBottom w:val="0"/>
              <w:divBdr>
                <w:top w:val="none" w:sz="0" w:space="0" w:color="auto"/>
                <w:left w:val="none" w:sz="0" w:space="0" w:color="auto"/>
                <w:bottom w:val="none" w:sz="0" w:space="0" w:color="auto"/>
                <w:right w:val="none" w:sz="0" w:space="0" w:color="auto"/>
              </w:divBdr>
            </w:div>
            <w:div w:id="543519224">
              <w:marLeft w:val="0"/>
              <w:marRight w:val="0"/>
              <w:marTop w:val="0"/>
              <w:marBottom w:val="0"/>
              <w:divBdr>
                <w:top w:val="none" w:sz="0" w:space="0" w:color="auto"/>
                <w:left w:val="none" w:sz="0" w:space="0" w:color="auto"/>
                <w:bottom w:val="none" w:sz="0" w:space="0" w:color="auto"/>
                <w:right w:val="none" w:sz="0" w:space="0" w:color="auto"/>
              </w:divBdr>
            </w:div>
            <w:div w:id="1806852254">
              <w:marLeft w:val="0"/>
              <w:marRight w:val="0"/>
              <w:marTop w:val="0"/>
              <w:marBottom w:val="0"/>
              <w:divBdr>
                <w:top w:val="none" w:sz="0" w:space="0" w:color="auto"/>
                <w:left w:val="none" w:sz="0" w:space="0" w:color="auto"/>
                <w:bottom w:val="none" w:sz="0" w:space="0" w:color="auto"/>
                <w:right w:val="none" w:sz="0" w:space="0" w:color="auto"/>
              </w:divBdr>
            </w:div>
            <w:div w:id="773478958">
              <w:marLeft w:val="0"/>
              <w:marRight w:val="0"/>
              <w:marTop w:val="0"/>
              <w:marBottom w:val="0"/>
              <w:divBdr>
                <w:top w:val="none" w:sz="0" w:space="0" w:color="auto"/>
                <w:left w:val="none" w:sz="0" w:space="0" w:color="auto"/>
                <w:bottom w:val="none" w:sz="0" w:space="0" w:color="auto"/>
                <w:right w:val="none" w:sz="0" w:space="0" w:color="auto"/>
              </w:divBdr>
            </w:div>
            <w:div w:id="829830399">
              <w:marLeft w:val="0"/>
              <w:marRight w:val="0"/>
              <w:marTop w:val="0"/>
              <w:marBottom w:val="0"/>
              <w:divBdr>
                <w:top w:val="none" w:sz="0" w:space="0" w:color="auto"/>
                <w:left w:val="none" w:sz="0" w:space="0" w:color="auto"/>
                <w:bottom w:val="none" w:sz="0" w:space="0" w:color="auto"/>
                <w:right w:val="none" w:sz="0" w:space="0" w:color="auto"/>
              </w:divBdr>
            </w:div>
            <w:div w:id="1165390459">
              <w:marLeft w:val="0"/>
              <w:marRight w:val="0"/>
              <w:marTop w:val="0"/>
              <w:marBottom w:val="0"/>
              <w:divBdr>
                <w:top w:val="none" w:sz="0" w:space="0" w:color="auto"/>
                <w:left w:val="none" w:sz="0" w:space="0" w:color="auto"/>
                <w:bottom w:val="none" w:sz="0" w:space="0" w:color="auto"/>
                <w:right w:val="none" w:sz="0" w:space="0" w:color="auto"/>
              </w:divBdr>
            </w:div>
            <w:div w:id="1931155101">
              <w:marLeft w:val="0"/>
              <w:marRight w:val="0"/>
              <w:marTop w:val="0"/>
              <w:marBottom w:val="0"/>
              <w:divBdr>
                <w:top w:val="none" w:sz="0" w:space="0" w:color="auto"/>
                <w:left w:val="none" w:sz="0" w:space="0" w:color="auto"/>
                <w:bottom w:val="none" w:sz="0" w:space="0" w:color="auto"/>
                <w:right w:val="none" w:sz="0" w:space="0" w:color="auto"/>
              </w:divBdr>
            </w:div>
            <w:div w:id="161745218">
              <w:marLeft w:val="0"/>
              <w:marRight w:val="0"/>
              <w:marTop w:val="0"/>
              <w:marBottom w:val="0"/>
              <w:divBdr>
                <w:top w:val="none" w:sz="0" w:space="0" w:color="auto"/>
                <w:left w:val="none" w:sz="0" w:space="0" w:color="auto"/>
                <w:bottom w:val="none" w:sz="0" w:space="0" w:color="auto"/>
                <w:right w:val="none" w:sz="0" w:space="0" w:color="auto"/>
              </w:divBdr>
            </w:div>
            <w:div w:id="1114790240">
              <w:marLeft w:val="0"/>
              <w:marRight w:val="0"/>
              <w:marTop w:val="0"/>
              <w:marBottom w:val="0"/>
              <w:divBdr>
                <w:top w:val="none" w:sz="0" w:space="0" w:color="auto"/>
                <w:left w:val="none" w:sz="0" w:space="0" w:color="auto"/>
                <w:bottom w:val="none" w:sz="0" w:space="0" w:color="auto"/>
                <w:right w:val="none" w:sz="0" w:space="0" w:color="auto"/>
              </w:divBdr>
            </w:div>
            <w:div w:id="1410809787">
              <w:marLeft w:val="0"/>
              <w:marRight w:val="0"/>
              <w:marTop w:val="0"/>
              <w:marBottom w:val="0"/>
              <w:divBdr>
                <w:top w:val="none" w:sz="0" w:space="0" w:color="auto"/>
                <w:left w:val="none" w:sz="0" w:space="0" w:color="auto"/>
                <w:bottom w:val="none" w:sz="0" w:space="0" w:color="auto"/>
                <w:right w:val="none" w:sz="0" w:space="0" w:color="auto"/>
              </w:divBdr>
            </w:div>
            <w:div w:id="344937288">
              <w:marLeft w:val="0"/>
              <w:marRight w:val="0"/>
              <w:marTop w:val="0"/>
              <w:marBottom w:val="0"/>
              <w:divBdr>
                <w:top w:val="none" w:sz="0" w:space="0" w:color="auto"/>
                <w:left w:val="none" w:sz="0" w:space="0" w:color="auto"/>
                <w:bottom w:val="none" w:sz="0" w:space="0" w:color="auto"/>
                <w:right w:val="none" w:sz="0" w:space="0" w:color="auto"/>
              </w:divBdr>
            </w:div>
            <w:div w:id="161093789">
              <w:marLeft w:val="0"/>
              <w:marRight w:val="0"/>
              <w:marTop w:val="0"/>
              <w:marBottom w:val="0"/>
              <w:divBdr>
                <w:top w:val="none" w:sz="0" w:space="0" w:color="auto"/>
                <w:left w:val="none" w:sz="0" w:space="0" w:color="auto"/>
                <w:bottom w:val="none" w:sz="0" w:space="0" w:color="auto"/>
                <w:right w:val="none" w:sz="0" w:space="0" w:color="auto"/>
              </w:divBdr>
            </w:div>
            <w:div w:id="1481926255">
              <w:marLeft w:val="0"/>
              <w:marRight w:val="0"/>
              <w:marTop w:val="0"/>
              <w:marBottom w:val="0"/>
              <w:divBdr>
                <w:top w:val="none" w:sz="0" w:space="0" w:color="auto"/>
                <w:left w:val="none" w:sz="0" w:space="0" w:color="auto"/>
                <w:bottom w:val="none" w:sz="0" w:space="0" w:color="auto"/>
                <w:right w:val="none" w:sz="0" w:space="0" w:color="auto"/>
              </w:divBdr>
            </w:div>
            <w:div w:id="1311058116">
              <w:marLeft w:val="0"/>
              <w:marRight w:val="0"/>
              <w:marTop w:val="0"/>
              <w:marBottom w:val="0"/>
              <w:divBdr>
                <w:top w:val="none" w:sz="0" w:space="0" w:color="auto"/>
                <w:left w:val="none" w:sz="0" w:space="0" w:color="auto"/>
                <w:bottom w:val="none" w:sz="0" w:space="0" w:color="auto"/>
                <w:right w:val="none" w:sz="0" w:space="0" w:color="auto"/>
              </w:divBdr>
            </w:div>
            <w:div w:id="128060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870139">
      <w:bodyDiv w:val="1"/>
      <w:marLeft w:val="0"/>
      <w:marRight w:val="0"/>
      <w:marTop w:val="0"/>
      <w:marBottom w:val="0"/>
      <w:divBdr>
        <w:top w:val="none" w:sz="0" w:space="0" w:color="auto"/>
        <w:left w:val="none" w:sz="0" w:space="0" w:color="auto"/>
        <w:bottom w:val="none" w:sz="0" w:space="0" w:color="auto"/>
        <w:right w:val="none" w:sz="0" w:space="0" w:color="auto"/>
      </w:divBdr>
    </w:div>
    <w:div w:id="1941527776">
      <w:bodyDiv w:val="1"/>
      <w:marLeft w:val="0"/>
      <w:marRight w:val="0"/>
      <w:marTop w:val="0"/>
      <w:marBottom w:val="0"/>
      <w:divBdr>
        <w:top w:val="none" w:sz="0" w:space="0" w:color="auto"/>
        <w:left w:val="none" w:sz="0" w:space="0" w:color="auto"/>
        <w:bottom w:val="none" w:sz="0" w:space="0" w:color="auto"/>
        <w:right w:val="none" w:sz="0" w:space="0" w:color="auto"/>
      </w:divBdr>
    </w:div>
    <w:div w:id="1959795696">
      <w:bodyDiv w:val="1"/>
      <w:marLeft w:val="0"/>
      <w:marRight w:val="0"/>
      <w:marTop w:val="0"/>
      <w:marBottom w:val="0"/>
      <w:divBdr>
        <w:top w:val="none" w:sz="0" w:space="0" w:color="auto"/>
        <w:left w:val="none" w:sz="0" w:space="0" w:color="auto"/>
        <w:bottom w:val="none" w:sz="0" w:space="0" w:color="auto"/>
        <w:right w:val="none" w:sz="0" w:space="0" w:color="auto"/>
      </w:divBdr>
    </w:div>
    <w:div w:id="1962104462">
      <w:bodyDiv w:val="1"/>
      <w:marLeft w:val="0"/>
      <w:marRight w:val="0"/>
      <w:marTop w:val="0"/>
      <w:marBottom w:val="0"/>
      <w:divBdr>
        <w:top w:val="none" w:sz="0" w:space="0" w:color="auto"/>
        <w:left w:val="none" w:sz="0" w:space="0" w:color="auto"/>
        <w:bottom w:val="none" w:sz="0" w:space="0" w:color="auto"/>
        <w:right w:val="none" w:sz="0" w:space="0" w:color="auto"/>
      </w:divBdr>
    </w:div>
    <w:div w:id="1972321667">
      <w:bodyDiv w:val="1"/>
      <w:marLeft w:val="0"/>
      <w:marRight w:val="0"/>
      <w:marTop w:val="0"/>
      <w:marBottom w:val="0"/>
      <w:divBdr>
        <w:top w:val="none" w:sz="0" w:space="0" w:color="auto"/>
        <w:left w:val="none" w:sz="0" w:space="0" w:color="auto"/>
        <w:bottom w:val="none" w:sz="0" w:space="0" w:color="auto"/>
        <w:right w:val="none" w:sz="0" w:space="0" w:color="auto"/>
      </w:divBdr>
    </w:div>
    <w:div w:id="1993101958">
      <w:bodyDiv w:val="1"/>
      <w:marLeft w:val="0"/>
      <w:marRight w:val="0"/>
      <w:marTop w:val="0"/>
      <w:marBottom w:val="0"/>
      <w:divBdr>
        <w:top w:val="none" w:sz="0" w:space="0" w:color="auto"/>
        <w:left w:val="none" w:sz="0" w:space="0" w:color="auto"/>
        <w:bottom w:val="none" w:sz="0" w:space="0" w:color="auto"/>
        <w:right w:val="none" w:sz="0" w:space="0" w:color="auto"/>
      </w:divBdr>
    </w:div>
    <w:div w:id="2021396878">
      <w:bodyDiv w:val="1"/>
      <w:marLeft w:val="0"/>
      <w:marRight w:val="0"/>
      <w:marTop w:val="0"/>
      <w:marBottom w:val="0"/>
      <w:divBdr>
        <w:top w:val="none" w:sz="0" w:space="0" w:color="auto"/>
        <w:left w:val="none" w:sz="0" w:space="0" w:color="auto"/>
        <w:bottom w:val="none" w:sz="0" w:space="0" w:color="auto"/>
        <w:right w:val="none" w:sz="0" w:space="0" w:color="auto"/>
      </w:divBdr>
    </w:div>
    <w:div w:id="2035227001">
      <w:bodyDiv w:val="1"/>
      <w:marLeft w:val="0"/>
      <w:marRight w:val="0"/>
      <w:marTop w:val="0"/>
      <w:marBottom w:val="0"/>
      <w:divBdr>
        <w:top w:val="none" w:sz="0" w:space="0" w:color="auto"/>
        <w:left w:val="none" w:sz="0" w:space="0" w:color="auto"/>
        <w:bottom w:val="none" w:sz="0" w:space="0" w:color="auto"/>
        <w:right w:val="none" w:sz="0" w:space="0" w:color="auto"/>
      </w:divBdr>
    </w:div>
    <w:div w:id="2064712036">
      <w:bodyDiv w:val="1"/>
      <w:marLeft w:val="0"/>
      <w:marRight w:val="0"/>
      <w:marTop w:val="0"/>
      <w:marBottom w:val="0"/>
      <w:divBdr>
        <w:top w:val="none" w:sz="0" w:space="0" w:color="auto"/>
        <w:left w:val="none" w:sz="0" w:space="0" w:color="auto"/>
        <w:bottom w:val="none" w:sz="0" w:space="0" w:color="auto"/>
        <w:right w:val="none" w:sz="0" w:space="0" w:color="auto"/>
      </w:divBdr>
    </w:div>
    <w:div w:id="2067138849">
      <w:bodyDiv w:val="1"/>
      <w:marLeft w:val="0"/>
      <w:marRight w:val="0"/>
      <w:marTop w:val="0"/>
      <w:marBottom w:val="0"/>
      <w:divBdr>
        <w:top w:val="none" w:sz="0" w:space="0" w:color="auto"/>
        <w:left w:val="none" w:sz="0" w:space="0" w:color="auto"/>
        <w:bottom w:val="none" w:sz="0" w:space="0" w:color="auto"/>
        <w:right w:val="none" w:sz="0" w:space="0" w:color="auto"/>
      </w:divBdr>
    </w:div>
    <w:div w:id="2067951018">
      <w:bodyDiv w:val="1"/>
      <w:marLeft w:val="0"/>
      <w:marRight w:val="0"/>
      <w:marTop w:val="0"/>
      <w:marBottom w:val="0"/>
      <w:divBdr>
        <w:top w:val="none" w:sz="0" w:space="0" w:color="auto"/>
        <w:left w:val="none" w:sz="0" w:space="0" w:color="auto"/>
        <w:bottom w:val="none" w:sz="0" w:space="0" w:color="auto"/>
        <w:right w:val="none" w:sz="0" w:space="0" w:color="auto"/>
      </w:divBdr>
    </w:div>
    <w:div w:id="2081167641">
      <w:bodyDiv w:val="1"/>
      <w:marLeft w:val="0"/>
      <w:marRight w:val="0"/>
      <w:marTop w:val="0"/>
      <w:marBottom w:val="0"/>
      <w:divBdr>
        <w:top w:val="none" w:sz="0" w:space="0" w:color="auto"/>
        <w:left w:val="none" w:sz="0" w:space="0" w:color="auto"/>
        <w:bottom w:val="none" w:sz="0" w:space="0" w:color="auto"/>
        <w:right w:val="none" w:sz="0" w:space="0" w:color="auto"/>
      </w:divBdr>
    </w:div>
    <w:div w:id="2093039027">
      <w:bodyDiv w:val="1"/>
      <w:marLeft w:val="0"/>
      <w:marRight w:val="0"/>
      <w:marTop w:val="0"/>
      <w:marBottom w:val="0"/>
      <w:divBdr>
        <w:top w:val="none" w:sz="0" w:space="0" w:color="auto"/>
        <w:left w:val="none" w:sz="0" w:space="0" w:color="auto"/>
        <w:bottom w:val="none" w:sz="0" w:space="0" w:color="auto"/>
        <w:right w:val="none" w:sz="0" w:space="0" w:color="auto"/>
      </w:divBdr>
    </w:div>
    <w:div w:id="2129540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35</TotalTime>
  <Pages>7</Pages>
  <Words>7852</Words>
  <Characters>44761</Characters>
  <Application>Microsoft Office Word</Application>
  <DocSecurity>0</DocSecurity>
  <Lines>373</Lines>
  <Paragraphs>105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52508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STEPHANIE EONG SHI KAR</cp:lastModifiedBy>
  <cp:revision>12</cp:revision>
  <cp:lastPrinted>2025-08-15T01:11:00Z</cp:lastPrinted>
  <dcterms:created xsi:type="dcterms:W3CDTF">2025-08-15T01:11:00Z</dcterms:created>
  <dcterms:modified xsi:type="dcterms:W3CDTF">2025-10-02T02:49:00Z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ZOTERO_PREF_1">
    <vt:lpwstr>&lt;data data-version="3" zotero-version="7.0.15"&gt;&lt;session id="TFPX3oFD"/&gt;&lt;style id="http://www.zotero.org/styles/ieee" locale="en-US" hasBibliography="1" bibliographyStyleHasBeenSet="1"/&gt;&lt;prefs&gt;&lt;pref name="fieldType" value="Field"/&gt;&lt;pref name="automaticJour</vt:lpwstr>
  </property>
  <property fmtid="{D5CDD505-2E9C-101B-9397-08002B2CF9AE}" pid="4" name="ZOTERO_PREF_2">
    <vt:lpwstr>nalAbbreviations" value="true"/&gt;&lt;/prefs&gt;&lt;/data&gt;</vt:lpwstr>
  </property>
  <property fmtid="{D5CDD505-2E9C-101B-9397-08002B2CF9AE}" pid="5" name="GrammarlyDocumentId">
    <vt:lpwstr>378d96e8-2551-42d2-a204-19c68ce80db0</vt:lpwstr>
  </property>
</Properties>
</file>